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739" w:rsidRPr="00391599" w:rsidRDefault="008E74B6" w:rsidP="00C00DE7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267739" w:rsidRPr="00391599" w:rsidRDefault="00267739" w:rsidP="00C00DE7">
      <w:pPr>
        <w:jc w:val="center"/>
        <w:rPr>
          <w:b/>
          <w:sz w:val="28"/>
          <w:szCs w:val="28"/>
        </w:rPr>
      </w:pPr>
      <w:r w:rsidRPr="00391599">
        <w:rPr>
          <w:b/>
          <w:sz w:val="28"/>
          <w:szCs w:val="28"/>
        </w:rPr>
        <w:t>КАЛУЖСКАЯ  ОБЛАСТЬ   МАЛОЯРОСЛАВЕЦКИЙ  РАЙОН</w:t>
      </w:r>
    </w:p>
    <w:p w:rsidR="00C00DE7" w:rsidRDefault="00C00DE7" w:rsidP="00C00D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СЕЛЬСКАЯ </w:t>
      </w:r>
      <w:r w:rsidR="00267739" w:rsidRPr="00391599"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t xml:space="preserve">  СЕЛЬСКОГО </w:t>
      </w:r>
      <w:r w:rsidR="00267739" w:rsidRPr="00391599">
        <w:rPr>
          <w:b/>
          <w:sz w:val="28"/>
          <w:szCs w:val="28"/>
        </w:rPr>
        <w:t>ПОСЕЛЕНИЯ</w:t>
      </w:r>
    </w:p>
    <w:p w:rsidR="00267739" w:rsidRPr="00391599" w:rsidRDefault="00267739" w:rsidP="00C00DE7">
      <w:pPr>
        <w:jc w:val="center"/>
        <w:rPr>
          <w:b/>
          <w:sz w:val="28"/>
          <w:szCs w:val="28"/>
        </w:rPr>
      </w:pPr>
      <w:r w:rsidRPr="00391599">
        <w:rPr>
          <w:b/>
          <w:sz w:val="28"/>
          <w:szCs w:val="28"/>
        </w:rPr>
        <w:t>«ДЕРЕВНЯ  ПРУДКИ»</w:t>
      </w:r>
    </w:p>
    <w:p w:rsidR="00267739" w:rsidRPr="00391599" w:rsidRDefault="00267739" w:rsidP="00267739">
      <w:pPr>
        <w:jc w:val="center"/>
        <w:rPr>
          <w:b/>
          <w:sz w:val="28"/>
          <w:szCs w:val="28"/>
        </w:rPr>
      </w:pPr>
    </w:p>
    <w:p w:rsidR="00153C8D" w:rsidRDefault="00153C8D" w:rsidP="00267739">
      <w:pPr>
        <w:jc w:val="center"/>
        <w:rPr>
          <w:b/>
          <w:sz w:val="28"/>
          <w:szCs w:val="28"/>
        </w:rPr>
      </w:pPr>
    </w:p>
    <w:p w:rsidR="00267739" w:rsidRPr="00391599" w:rsidRDefault="00267739" w:rsidP="00267739">
      <w:pPr>
        <w:jc w:val="center"/>
        <w:rPr>
          <w:b/>
          <w:sz w:val="28"/>
          <w:szCs w:val="28"/>
        </w:rPr>
      </w:pPr>
      <w:r w:rsidRPr="00391599">
        <w:rPr>
          <w:b/>
          <w:sz w:val="28"/>
          <w:szCs w:val="28"/>
        </w:rPr>
        <w:t>РЕШЕНИЕ</w:t>
      </w:r>
    </w:p>
    <w:p w:rsidR="00267739" w:rsidRPr="00391599" w:rsidRDefault="00267739" w:rsidP="00267739">
      <w:pPr>
        <w:jc w:val="center"/>
        <w:rPr>
          <w:b/>
          <w:sz w:val="28"/>
          <w:szCs w:val="28"/>
        </w:rPr>
      </w:pPr>
    </w:p>
    <w:p w:rsidR="00267739" w:rsidRPr="00391599" w:rsidRDefault="00267739" w:rsidP="00267739">
      <w:pPr>
        <w:pStyle w:val="9"/>
        <w:rPr>
          <w:b w:val="0"/>
          <w:szCs w:val="28"/>
        </w:rPr>
      </w:pPr>
    </w:p>
    <w:p w:rsidR="00267739" w:rsidRPr="00391599" w:rsidRDefault="00267739" w:rsidP="00267739">
      <w:pPr>
        <w:pStyle w:val="9"/>
        <w:rPr>
          <w:szCs w:val="28"/>
        </w:rPr>
      </w:pPr>
      <w:r w:rsidRPr="00391599">
        <w:rPr>
          <w:szCs w:val="28"/>
        </w:rPr>
        <w:t xml:space="preserve">от </w:t>
      </w:r>
      <w:r w:rsidR="00105AA6">
        <w:rPr>
          <w:szCs w:val="28"/>
        </w:rPr>
        <w:t>25</w:t>
      </w:r>
      <w:r w:rsidRPr="00391599">
        <w:rPr>
          <w:szCs w:val="28"/>
        </w:rPr>
        <w:t xml:space="preserve"> </w:t>
      </w:r>
      <w:r w:rsidR="00105AA6">
        <w:rPr>
          <w:szCs w:val="28"/>
        </w:rPr>
        <w:t>сентября</w:t>
      </w:r>
      <w:r w:rsidR="00E71357">
        <w:rPr>
          <w:szCs w:val="28"/>
        </w:rPr>
        <w:t xml:space="preserve"> </w:t>
      </w:r>
      <w:r w:rsidRPr="00391599">
        <w:rPr>
          <w:szCs w:val="28"/>
        </w:rPr>
        <w:t>20</w:t>
      </w:r>
      <w:r w:rsidR="008E74B6">
        <w:rPr>
          <w:szCs w:val="28"/>
        </w:rPr>
        <w:t>20</w:t>
      </w:r>
      <w:r w:rsidRPr="00391599">
        <w:rPr>
          <w:szCs w:val="28"/>
        </w:rPr>
        <w:t xml:space="preserve"> года</w:t>
      </w:r>
      <w:r w:rsidRPr="00391599">
        <w:rPr>
          <w:szCs w:val="28"/>
        </w:rPr>
        <w:tab/>
      </w:r>
      <w:r w:rsidRPr="00391599">
        <w:rPr>
          <w:szCs w:val="28"/>
        </w:rPr>
        <w:tab/>
      </w:r>
      <w:r w:rsidRPr="00391599">
        <w:rPr>
          <w:szCs w:val="28"/>
        </w:rPr>
        <w:tab/>
      </w:r>
      <w:r w:rsidRPr="00391599">
        <w:rPr>
          <w:szCs w:val="28"/>
        </w:rPr>
        <w:tab/>
      </w:r>
      <w:r w:rsidRPr="00391599">
        <w:rPr>
          <w:szCs w:val="28"/>
        </w:rPr>
        <w:tab/>
      </w:r>
      <w:r w:rsidRPr="00391599">
        <w:rPr>
          <w:szCs w:val="28"/>
        </w:rPr>
        <w:tab/>
        <w:t xml:space="preserve">       </w:t>
      </w:r>
      <w:r w:rsidR="00391599">
        <w:rPr>
          <w:szCs w:val="28"/>
        </w:rPr>
        <w:t xml:space="preserve">        </w:t>
      </w:r>
      <w:r w:rsidR="00105AA6">
        <w:rPr>
          <w:szCs w:val="28"/>
        </w:rPr>
        <w:t xml:space="preserve">     </w:t>
      </w:r>
      <w:r w:rsidRPr="00391599">
        <w:rPr>
          <w:szCs w:val="28"/>
        </w:rPr>
        <w:t xml:space="preserve">№ </w:t>
      </w:r>
      <w:r w:rsidR="0003216F">
        <w:rPr>
          <w:szCs w:val="28"/>
        </w:rPr>
        <w:t>4</w:t>
      </w:r>
    </w:p>
    <w:p w:rsidR="00391599" w:rsidRPr="00391599" w:rsidRDefault="00391599" w:rsidP="00391599">
      <w:pPr>
        <w:pStyle w:val="9"/>
        <w:rPr>
          <w:szCs w:val="28"/>
        </w:rPr>
      </w:pPr>
    </w:p>
    <w:p w:rsidR="00391599" w:rsidRDefault="00270726" w:rsidP="0026773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3216F">
        <w:rPr>
          <w:b/>
          <w:sz w:val="28"/>
          <w:szCs w:val="28"/>
        </w:rPr>
        <w:t xml:space="preserve">б   утверждении   положения </w:t>
      </w:r>
    </w:p>
    <w:p w:rsidR="0003216F" w:rsidRDefault="0003216F" w:rsidP="002677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714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порядке</w:t>
      </w:r>
      <w:r w:rsidR="00D714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проведения</w:t>
      </w:r>
      <w:r w:rsidR="00D714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конкурса</w:t>
      </w:r>
    </w:p>
    <w:p w:rsidR="0003216F" w:rsidRDefault="0003216F" w:rsidP="002677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D714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замещение </w:t>
      </w:r>
      <w:r w:rsidR="00D714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B00AFD">
        <w:rPr>
          <w:b/>
          <w:sz w:val="28"/>
          <w:szCs w:val="28"/>
        </w:rPr>
        <w:t xml:space="preserve">должности  </w:t>
      </w:r>
      <w:r w:rsidR="00572716">
        <w:rPr>
          <w:b/>
          <w:sz w:val="28"/>
          <w:szCs w:val="28"/>
        </w:rPr>
        <w:t>Г</w:t>
      </w:r>
      <w:r w:rsidR="00B00AFD">
        <w:rPr>
          <w:b/>
          <w:sz w:val="28"/>
          <w:szCs w:val="28"/>
        </w:rPr>
        <w:t xml:space="preserve">лавы  </w:t>
      </w:r>
    </w:p>
    <w:p w:rsidR="0003216F" w:rsidRDefault="00B00AFD" w:rsidP="00267739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0321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</w:t>
      </w:r>
      <w:r w:rsidR="000F22DB">
        <w:rPr>
          <w:b/>
          <w:sz w:val="28"/>
          <w:szCs w:val="28"/>
        </w:rPr>
        <w:t>льского</w:t>
      </w:r>
      <w:r>
        <w:rPr>
          <w:b/>
          <w:sz w:val="28"/>
          <w:szCs w:val="28"/>
        </w:rPr>
        <w:t xml:space="preserve"> </w:t>
      </w:r>
      <w:r w:rsidR="00105AA6">
        <w:rPr>
          <w:b/>
          <w:sz w:val="28"/>
          <w:szCs w:val="28"/>
        </w:rPr>
        <w:t>п</w:t>
      </w:r>
      <w:r w:rsidR="00800C29">
        <w:rPr>
          <w:b/>
          <w:sz w:val="28"/>
          <w:szCs w:val="28"/>
        </w:rPr>
        <w:t>оселения</w:t>
      </w:r>
      <w:r w:rsidR="00105AA6">
        <w:rPr>
          <w:b/>
          <w:sz w:val="28"/>
          <w:szCs w:val="28"/>
        </w:rPr>
        <w:t xml:space="preserve"> </w:t>
      </w:r>
    </w:p>
    <w:p w:rsidR="00800C29" w:rsidRDefault="00800C29" w:rsidP="00267739">
      <w:pPr>
        <w:rPr>
          <w:sz w:val="28"/>
          <w:szCs w:val="28"/>
        </w:rPr>
      </w:pPr>
      <w:r>
        <w:rPr>
          <w:b/>
          <w:sz w:val="28"/>
          <w:szCs w:val="28"/>
        </w:rPr>
        <w:t>«Деревня</w:t>
      </w:r>
      <w:r w:rsidR="00105AA6">
        <w:rPr>
          <w:b/>
          <w:sz w:val="28"/>
          <w:szCs w:val="28"/>
        </w:rPr>
        <w:t xml:space="preserve"> </w:t>
      </w:r>
      <w:r w:rsidR="000321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Прудки»</w:t>
      </w:r>
      <w:r w:rsidR="0050401A">
        <w:rPr>
          <w:b/>
          <w:sz w:val="28"/>
          <w:szCs w:val="28"/>
        </w:rPr>
        <w:t xml:space="preserve"> </w:t>
      </w:r>
    </w:p>
    <w:p w:rsidR="008F6D44" w:rsidRDefault="008F6D44" w:rsidP="008F6D44">
      <w:pPr>
        <w:jc w:val="both"/>
        <w:rPr>
          <w:sz w:val="28"/>
          <w:szCs w:val="28"/>
        </w:rPr>
      </w:pPr>
    </w:p>
    <w:p w:rsidR="008F6D44" w:rsidRDefault="008F6D44" w:rsidP="008F6D44">
      <w:pPr>
        <w:jc w:val="both"/>
        <w:rPr>
          <w:sz w:val="28"/>
          <w:szCs w:val="28"/>
        </w:rPr>
      </w:pPr>
    </w:p>
    <w:p w:rsidR="008E74B6" w:rsidRDefault="000F22DB" w:rsidP="008E74B6">
      <w:pPr>
        <w:tabs>
          <w:tab w:val="left" w:pos="14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572716">
        <w:rPr>
          <w:sz w:val="28"/>
          <w:szCs w:val="28"/>
        </w:rPr>
        <w:t>В соответствии с Федеральным законом № 131-ФЗ от 06.10.2003 «Об общих принципах организации местного самоуправления в Российской Федерации»,  Уставом сельского поселения «Деревня Прудки»</w:t>
      </w:r>
    </w:p>
    <w:p w:rsidR="00572716" w:rsidRDefault="00572716" w:rsidP="008E74B6">
      <w:pPr>
        <w:tabs>
          <w:tab w:val="left" w:pos="1455"/>
        </w:tabs>
        <w:jc w:val="both"/>
        <w:rPr>
          <w:sz w:val="28"/>
          <w:szCs w:val="28"/>
        </w:rPr>
      </w:pPr>
    </w:p>
    <w:p w:rsidR="008E74B6" w:rsidRDefault="008E74B6" w:rsidP="008E74B6">
      <w:pPr>
        <w:tabs>
          <w:tab w:val="left" w:pos="1455"/>
        </w:tabs>
        <w:jc w:val="center"/>
        <w:rPr>
          <w:b/>
          <w:sz w:val="28"/>
          <w:szCs w:val="28"/>
        </w:rPr>
      </w:pPr>
      <w:r w:rsidRPr="008E74B6">
        <w:rPr>
          <w:b/>
          <w:sz w:val="28"/>
          <w:szCs w:val="28"/>
        </w:rPr>
        <w:t>Сельская Дума РЕШИЛА :</w:t>
      </w:r>
    </w:p>
    <w:p w:rsidR="008E74B6" w:rsidRPr="008E74B6" w:rsidRDefault="008E74B6" w:rsidP="008E74B6">
      <w:pPr>
        <w:tabs>
          <w:tab w:val="left" w:pos="1455"/>
        </w:tabs>
        <w:jc w:val="center"/>
        <w:rPr>
          <w:b/>
          <w:sz w:val="28"/>
          <w:szCs w:val="28"/>
        </w:rPr>
      </w:pPr>
    </w:p>
    <w:p w:rsidR="002D2607" w:rsidRDefault="005D0AD4" w:rsidP="005D0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3216F">
        <w:rPr>
          <w:sz w:val="28"/>
          <w:szCs w:val="28"/>
        </w:rPr>
        <w:t>Утвердить Положение о порядке проведения</w:t>
      </w:r>
      <w:r w:rsidR="00572716">
        <w:rPr>
          <w:sz w:val="28"/>
          <w:szCs w:val="28"/>
        </w:rPr>
        <w:t xml:space="preserve"> конкурс на замещение должности Главы администрации сельского поселения «Деревня Прудки»</w:t>
      </w:r>
      <w:r w:rsidR="0003216F">
        <w:rPr>
          <w:sz w:val="28"/>
          <w:szCs w:val="28"/>
        </w:rPr>
        <w:t xml:space="preserve"> (</w:t>
      </w:r>
      <w:r w:rsidR="00D71419">
        <w:rPr>
          <w:sz w:val="28"/>
          <w:szCs w:val="28"/>
        </w:rPr>
        <w:t>Приложение № 1</w:t>
      </w:r>
      <w:r w:rsidR="0003216F">
        <w:rPr>
          <w:sz w:val="28"/>
          <w:szCs w:val="28"/>
        </w:rPr>
        <w:t>)</w:t>
      </w:r>
      <w:r w:rsidR="00572716">
        <w:rPr>
          <w:sz w:val="28"/>
          <w:szCs w:val="28"/>
        </w:rPr>
        <w:t>.</w:t>
      </w:r>
    </w:p>
    <w:p w:rsidR="0003216F" w:rsidRDefault="0003216F" w:rsidP="0003216F">
      <w:pPr>
        <w:jc w:val="both"/>
        <w:rPr>
          <w:sz w:val="28"/>
          <w:szCs w:val="28"/>
        </w:rPr>
      </w:pPr>
    </w:p>
    <w:p w:rsidR="0003216F" w:rsidRDefault="000F22DB" w:rsidP="00032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3216F">
        <w:rPr>
          <w:sz w:val="28"/>
          <w:szCs w:val="28"/>
        </w:rPr>
        <w:t>Утвердить персональный состав конкурсной комиссии для проведения конкурса на замещение должности Главы администрации сельского поселения «Деревня Прудки» (</w:t>
      </w:r>
      <w:r w:rsidR="00683D3D">
        <w:rPr>
          <w:sz w:val="28"/>
          <w:szCs w:val="28"/>
        </w:rPr>
        <w:t>Приложение № 2</w:t>
      </w:r>
      <w:r w:rsidR="0003216F">
        <w:rPr>
          <w:sz w:val="28"/>
          <w:szCs w:val="28"/>
        </w:rPr>
        <w:t>).</w:t>
      </w:r>
    </w:p>
    <w:p w:rsidR="0050401A" w:rsidRDefault="0050401A" w:rsidP="0003216F">
      <w:pPr>
        <w:jc w:val="both"/>
        <w:rPr>
          <w:sz w:val="28"/>
          <w:szCs w:val="28"/>
        </w:rPr>
      </w:pPr>
    </w:p>
    <w:p w:rsidR="0050401A" w:rsidRDefault="0050401A" w:rsidP="0003216F">
      <w:pPr>
        <w:jc w:val="both"/>
        <w:rPr>
          <w:sz w:val="28"/>
          <w:szCs w:val="28"/>
        </w:rPr>
      </w:pPr>
      <w:r>
        <w:rPr>
          <w:sz w:val="28"/>
          <w:szCs w:val="28"/>
        </w:rPr>
        <w:t>3. Считать утратившим силу Решение Сельской Думы сельского поселения «Деревня Прудки» от 20.10.2015 № 3 « Об утверждении Положения о порядке проведения конкурса на замещение должности главы администрации сельского поселения «Деревня Прудки» и проекта трудового договора (контракта) с лицом, назначенным на должность Главы администрации сельского поселения «Деревня Прудки» по контракту».</w:t>
      </w:r>
    </w:p>
    <w:p w:rsidR="00153C8D" w:rsidRDefault="00153C8D" w:rsidP="000F22DB">
      <w:pPr>
        <w:jc w:val="both"/>
        <w:rPr>
          <w:sz w:val="28"/>
          <w:szCs w:val="28"/>
        </w:rPr>
      </w:pPr>
    </w:p>
    <w:p w:rsidR="008F6D44" w:rsidRPr="008F6D44" w:rsidRDefault="0050401A" w:rsidP="005D0AD4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0AD4">
        <w:rPr>
          <w:sz w:val="28"/>
          <w:szCs w:val="28"/>
        </w:rPr>
        <w:t xml:space="preserve">. </w:t>
      </w:r>
      <w:r w:rsidR="0003216F">
        <w:rPr>
          <w:sz w:val="28"/>
          <w:szCs w:val="28"/>
        </w:rPr>
        <w:t xml:space="preserve">Настоящее решение вступает </w:t>
      </w:r>
      <w:r w:rsidR="008F6D44" w:rsidRPr="005D0AD4">
        <w:rPr>
          <w:sz w:val="28"/>
          <w:szCs w:val="28"/>
        </w:rPr>
        <w:t xml:space="preserve">в </w:t>
      </w:r>
      <w:r w:rsidR="0003216F">
        <w:rPr>
          <w:sz w:val="28"/>
          <w:szCs w:val="28"/>
        </w:rPr>
        <w:t xml:space="preserve"> </w:t>
      </w:r>
      <w:r w:rsidR="008F6D44" w:rsidRPr="005D0AD4">
        <w:rPr>
          <w:sz w:val="28"/>
          <w:szCs w:val="28"/>
        </w:rPr>
        <w:t xml:space="preserve">силу </w:t>
      </w:r>
      <w:r w:rsidR="005D0AD4">
        <w:rPr>
          <w:sz w:val="28"/>
          <w:szCs w:val="28"/>
        </w:rPr>
        <w:t xml:space="preserve"> </w:t>
      </w:r>
      <w:r w:rsidR="0003216F">
        <w:rPr>
          <w:sz w:val="28"/>
          <w:szCs w:val="28"/>
        </w:rPr>
        <w:t xml:space="preserve">после официального </w:t>
      </w:r>
      <w:r w:rsidR="004F617A">
        <w:rPr>
          <w:sz w:val="28"/>
          <w:szCs w:val="28"/>
        </w:rPr>
        <w:t>опубликовани</w:t>
      </w:r>
      <w:r w:rsidR="00D71419">
        <w:rPr>
          <w:sz w:val="28"/>
          <w:szCs w:val="28"/>
        </w:rPr>
        <w:t>я</w:t>
      </w:r>
      <w:r w:rsidR="008F6D44" w:rsidRPr="008F6D44">
        <w:rPr>
          <w:sz w:val="28"/>
          <w:szCs w:val="28"/>
        </w:rPr>
        <w:t>.</w:t>
      </w:r>
    </w:p>
    <w:p w:rsidR="00267739" w:rsidRPr="00391599" w:rsidRDefault="00267739" w:rsidP="008F6D44">
      <w:pPr>
        <w:ind w:firstLine="720"/>
        <w:jc w:val="both"/>
        <w:rPr>
          <w:sz w:val="28"/>
          <w:szCs w:val="28"/>
        </w:rPr>
      </w:pPr>
    </w:p>
    <w:p w:rsidR="003D5DE3" w:rsidRDefault="003D5DE3">
      <w:pPr>
        <w:rPr>
          <w:b/>
          <w:sz w:val="28"/>
          <w:szCs w:val="28"/>
        </w:rPr>
      </w:pPr>
    </w:p>
    <w:p w:rsidR="00FF492A" w:rsidRDefault="00267739">
      <w:pPr>
        <w:rPr>
          <w:b/>
          <w:sz w:val="28"/>
          <w:szCs w:val="28"/>
        </w:rPr>
      </w:pPr>
      <w:r w:rsidRPr="00391599">
        <w:rPr>
          <w:b/>
          <w:sz w:val="28"/>
          <w:szCs w:val="28"/>
        </w:rPr>
        <w:t>Глава сельского поселения</w:t>
      </w:r>
      <w:r w:rsidR="003D5DE3">
        <w:rPr>
          <w:b/>
          <w:sz w:val="28"/>
          <w:szCs w:val="28"/>
        </w:rPr>
        <w:t xml:space="preserve">  </w:t>
      </w:r>
      <w:r w:rsidRPr="00391599">
        <w:rPr>
          <w:b/>
          <w:sz w:val="28"/>
          <w:szCs w:val="28"/>
        </w:rPr>
        <w:tab/>
      </w:r>
      <w:r w:rsidRPr="00391599">
        <w:rPr>
          <w:b/>
          <w:sz w:val="28"/>
          <w:szCs w:val="28"/>
        </w:rPr>
        <w:tab/>
      </w:r>
      <w:r w:rsidRPr="00391599">
        <w:rPr>
          <w:b/>
          <w:sz w:val="28"/>
          <w:szCs w:val="28"/>
        </w:rPr>
        <w:tab/>
        <w:t xml:space="preserve">                      </w:t>
      </w:r>
      <w:r w:rsidR="000F22DB">
        <w:rPr>
          <w:b/>
          <w:sz w:val="28"/>
          <w:szCs w:val="28"/>
        </w:rPr>
        <w:t xml:space="preserve"> Е.М.Саженкова</w:t>
      </w:r>
    </w:p>
    <w:p w:rsidR="00D71419" w:rsidRDefault="00D71419">
      <w:pPr>
        <w:rPr>
          <w:b/>
          <w:sz w:val="28"/>
          <w:szCs w:val="28"/>
        </w:rPr>
      </w:pPr>
    </w:p>
    <w:p w:rsidR="00D71419" w:rsidRDefault="00D71419">
      <w:pPr>
        <w:rPr>
          <w:b/>
          <w:sz w:val="28"/>
          <w:szCs w:val="28"/>
        </w:rPr>
      </w:pPr>
    </w:p>
    <w:p w:rsidR="001509E8" w:rsidRPr="00002243" w:rsidRDefault="001509E8" w:rsidP="00002243">
      <w:pPr>
        <w:widowControl w:val="0"/>
        <w:autoSpaceDE w:val="0"/>
        <w:autoSpaceDN w:val="0"/>
        <w:adjustRightInd w:val="0"/>
        <w:jc w:val="right"/>
        <w:rPr>
          <w:b/>
          <w:bCs/>
          <w:kern w:val="2"/>
          <w:sz w:val="26"/>
          <w:szCs w:val="26"/>
        </w:rPr>
      </w:pPr>
      <w:r w:rsidRPr="00002243">
        <w:rPr>
          <w:b/>
          <w:bCs/>
          <w:kern w:val="2"/>
          <w:sz w:val="26"/>
          <w:szCs w:val="26"/>
        </w:rPr>
        <w:lastRenderedPageBreak/>
        <w:t>Приложение</w:t>
      </w:r>
      <w:r w:rsidR="00002243">
        <w:rPr>
          <w:b/>
          <w:bCs/>
          <w:kern w:val="2"/>
          <w:sz w:val="26"/>
          <w:szCs w:val="26"/>
        </w:rPr>
        <w:t xml:space="preserve"> №</w:t>
      </w:r>
      <w:r w:rsidRPr="00002243">
        <w:rPr>
          <w:b/>
          <w:bCs/>
          <w:kern w:val="2"/>
          <w:sz w:val="26"/>
          <w:szCs w:val="26"/>
        </w:rPr>
        <w:t xml:space="preserve"> 1</w:t>
      </w:r>
    </w:p>
    <w:p w:rsidR="001509E8" w:rsidRPr="00002243" w:rsidRDefault="001509E8" w:rsidP="00002243">
      <w:pPr>
        <w:widowControl w:val="0"/>
        <w:autoSpaceDE w:val="0"/>
        <w:autoSpaceDN w:val="0"/>
        <w:adjustRightInd w:val="0"/>
        <w:jc w:val="right"/>
        <w:rPr>
          <w:b/>
          <w:bCs/>
          <w:kern w:val="2"/>
          <w:sz w:val="26"/>
          <w:szCs w:val="26"/>
        </w:rPr>
      </w:pPr>
      <w:r w:rsidRPr="00002243">
        <w:rPr>
          <w:b/>
          <w:bCs/>
          <w:kern w:val="2"/>
          <w:sz w:val="26"/>
          <w:szCs w:val="26"/>
        </w:rPr>
        <w:t xml:space="preserve">                                                                                          к решению Сельской Думы</w:t>
      </w:r>
    </w:p>
    <w:p w:rsidR="001509E8" w:rsidRPr="00002243" w:rsidRDefault="001509E8" w:rsidP="00002243">
      <w:pPr>
        <w:widowControl w:val="0"/>
        <w:autoSpaceDE w:val="0"/>
        <w:autoSpaceDN w:val="0"/>
        <w:adjustRightInd w:val="0"/>
        <w:jc w:val="right"/>
        <w:rPr>
          <w:b/>
          <w:bCs/>
          <w:kern w:val="2"/>
          <w:sz w:val="26"/>
          <w:szCs w:val="26"/>
        </w:rPr>
      </w:pPr>
      <w:r w:rsidRPr="00002243">
        <w:rPr>
          <w:b/>
          <w:bCs/>
          <w:kern w:val="2"/>
          <w:sz w:val="26"/>
          <w:szCs w:val="26"/>
        </w:rPr>
        <w:t xml:space="preserve">                                                                                                   СП «Деревня Прудки»</w:t>
      </w:r>
    </w:p>
    <w:p w:rsidR="001509E8" w:rsidRPr="00002243" w:rsidRDefault="001509E8" w:rsidP="00002243">
      <w:pPr>
        <w:widowControl w:val="0"/>
        <w:autoSpaceDE w:val="0"/>
        <w:autoSpaceDN w:val="0"/>
        <w:adjustRightInd w:val="0"/>
        <w:jc w:val="right"/>
        <w:rPr>
          <w:b/>
          <w:bCs/>
          <w:kern w:val="2"/>
          <w:sz w:val="26"/>
          <w:szCs w:val="26"/>
        </w:rPr>
      </w:pPr>
      <w:r w:rsidRPr="00002243">
        <w:rPr>
          <w:b/>
          <w:bCs/>
          <w:kern w:val="2"/>
          <w:sz w:val="26"/>
          <w:szCs w:val="26"/>
        </w:rPr>
        <w:t xml:space="preserve">                                                                                        </w:t>
      </w:r>
      <w:r w:rsidR="00002243">
        <w:rPr>
          <w:b/>
          <w:bCs/>
          <w:kern w:val="2"/>
          <w:sz w:val="26"/>
          <w:szCs w:val="26"/>
        </w:rPr>
        <w:t xml:space="preserve">         от 25 сентября 2020 </w:t>
      </w:r>
      <w:r w:rsidRPr="00002243">
        <w:rPr>
          <w:b/>
          <w:bCs/>
          <w:kern w:val="2"/>
          <w:sz w:val="26"/>
          <w:szCs w:val="26"/>
        </w:rPr>
        <w:t xml:space="preserve">№ 4 </w:t>
      </w: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rPr>
          <w:b/>
          <w:bCs/>
          <w:kern w:val="2"/>
          <w:sz w:val="26"/>
          <w:szCs w:val="26"/>
        </w:rPr>
      </w:pPr>
    </w:p>
    <w:p w:rsidR="001509E8" w:rsidRDefault="001509E8" w:rsidP="001509E8">
      <w:pPr>
        <w:widowControl w:val="0"/>
        <w:autoSpaceDE w:val="0"/>
        <w:autoSpaceDN w:val="0"/>
        <w:adjustRightInd w:val="0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                                                                     Положения</w:t>
      </w: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о порядке проведения  конкурса на замещение должности </w:t>
      </w: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 xml:space="preserve">главы  администрации  сельского поселения </w:t>
      </w: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rPr>
          <w:b/>
          <w:bCs/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>«Деревня Прудки»</w:t>
      </w:r>
    </w:p>
    <w:p w:rsidR="001509E8" w:rsidRDefault="001509E8" w:rsidP="001509E8">
      <w:pPr>
        <w:widowControl w:val="0"/>
        <w:autoSpaceDE w:val="0"/>
        <w:autoSpaceDN w:val="0"/>
        <w:adjustRightInd w:val="0"/>
        <w:rPr>
          <w:color w:val="000000"/>
          <w:kern w:val="2"/>
          <w:sz w:val="26"/>
          <w:szCs w:val="26"/>
        </w:rPr>
      </w:pP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kern w:val="2"/>
          <w:sz w:val="26"/>
          <w:szCs w:val="26"/>
        </w:rPr>
      </w:pPr>
      <w:r>
        <w:rPr>
          <w:b/>
          <w:color w:val="000000"/>
          <w:kern w:val="2"/>
          <w:sz w:val="26"/>
          <w:szCs w:val="26"/>
        </w:rPr>
        <w:t>1. Основные положения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 xml:space="preserve">1.1. Настоящее Положение разработано в соответствии со статьей 37 Федерального закона от 06.10.2003 № 131-ФЗ «Об общих принципах организации местного самоуправления в Российской Федерации»  131-ФЗ, Федеральным Законом от 02.03.2007  № 25-ФЗ «О муниципальной службе в Российской  Федерации»,  Законом Калужской области от 03.12.2007 № 382-ОЗ «О муниципальной службе в Калужской области», Уставом сельского поселения и регулирует порядок и условия  проведения конкурса на замещение должности главы администрации сельского поселения муниципального образования сельское поселение «Деревня Прудки» (далее по тексту - Главы администрации), полномочия конкурсной комиссии.  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1.2. Целями проведения конкурса являются обеспечение права граждан, владеющих языком Российской Федерации, на равный доступ на замещение должности главы администрации в соответствии с их способностями, профессиональной подготовкой, квалификационными требованиями, установленными законодательством о муниципальной службе, а также повышение эффективности деятельности администрации </w:t>
      </w:r>
      <w:r>
        <w:rPr>
          <w:color w:val="000000"/>
          <w:kern w:val="2"/>
          <w:sz w:val="26"/>
          <w:szCs w:val="26"/>
        </w:rPr>
        <w:t>сельского поселения «Деревня Прудки»».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 xml:space="preserve">1.3. Решение об объявлении конкурса на замещение должности главы администрации (далее по тексту - конкурс) принимается Сельской Думой сельского поселения «Деревня Прудки» (далее по тексту - Сельская Дума) по истечении срока полномочий, на который был назначен глава администрации, а также в связи с досрочным прекращением полномочий главы администрации по основаниям, предусмотренным </w:t>
      </w:r>
      <w:r>
        <w:rPr>
          <w:kern w:val="2"/>
          <w:sz w:val="26"/>
          <w:szCs w:val="26"/>
        </w:rPr>
        <w:t>статьей 37</w:t>
      </w:r>
      <w:r>
        <w:rPr>
          <w:color w:val="000000"/>
          <w:kern w:val="2"/>
          <w:sz w:val="26"/>
          <w:szCs w:val="26"/>
        </w:rPr>
        <w:t>Федеральный закон 131-ФЗ.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1.4. Решение Сельской Думы о проведении конкурса на замещение должности Главы администрации, а также условия конкурса</w:t>
      </w:r>
      <w:r>
        <w:rPr>
          <w:color w:val="000000"/>
          <w:kern w:val="2"/>
          <w:sz w:val="26"/>
          <w:szCs w:val="26"/>
        </w:rPr>
        <w:t xml:space="preserve">, сведения о дате, времени и месте проведения конкурса, </w:t>
      </w:r>
      <w:r>
        <w:rPr>
          <w:kern w:val="2"/>
          <w:sz w:val="26"/>
          <w:szCs w:val="26"/>
        </w:rPr>
        <w:t xml:space="preserve">проект контракта с главой администрации </w:t>
      </w:r>
      <w:r>
        <w:rPr>
          <w:color w:val="000000"/>
          <w:kern w:val="2"/>
          <w:sz w:val="26"/>
          <w:szCs w:val="26"/>
        </w:rPr>
        <w:t xml:space="preserve">сельского поселения «Деревня Прудки»», </w:t>
      </w:r>
      <w:r>
        <w:rPr>
          <w:kern w:val="2"/>
          <w:sz w:val="26"/>
          <w:szCs w:val="26"/>
        </w:rPr>
        <w:t>публикуется в средствах массовой информации не позднее, чем за 20 дней до дня проведения конкурса.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В информационном сообщении о проведении конкурса на замещение должности Главы администрации указываются требования, предъявляемые к претендентам на замещение должности, срок, до истечения которого принимаются указанные документы, место и время приема документов, а также сведения об источнике получения дополнительной информации о конкурсе (телефон, факс, электронная почта).</w:t>
      </w:r>
    </w:p>
    <w:p w:rsidR="001509E8" w:rsidRDefault="00002243" w:rsidP="00002243">
      <w:pPr>
        <w:widowControl w:val="0"/>
        <w:autoSpaceDE w:val="0"/>
        <w:autoSpaceDN w:val="0"/>
        <w:adjustRightInd w:val="0"/>
        <w:ind w:left="480"/>
        <w:jc w:val="center"/>
        <w:outlineLvl w:val="1"/>
        <w:rPr>
          <w:b/>
          <w:color w:val="000000"/>
          <w:kern w:val="2"/>
          <w:sz w:val="26"/>
          <w:szCs w:val="26"/>
        </w:rPr>
      </w:pPr>
      <w:r>
        <w:rPr>
          <w:b/>
          <w:color w:val="000000"/>
          <w:kern w:val="2"/>
          <w:sz w:val="26"/>
          <w:szCs w:val="26"/>
        </w:rPr>
        <w:t xml:space="preserve">2. </w:t>
      </w:r>
      <w:r w:rsidR="001509E8">
        <w:rPr>
          <w:b/>
          <w:color w:val="000000"/>
          <w:kern w:val="2"/>
          <w:sz w:val="26"/>
          <w:szCs w:val="26"/>
        </w:rPr>
        <w:t>Условия конкурса</w:t>
      </w:r>
    </w:p>
    <w:p w:rsidR="001509E8" w:rsidRDefault="001509E8" w:rsidP="001509E8">
      <w:pPr>
        <w:widowControl w:val="0"/>
        <w:autoSpaceDE w:val="0"/>
        <w:autoSpaceDN w:val="0"/>
        <w:adjustRightInd w:val="0"/>
        <w:ind w:left="840"/>
        <w:outlineLvl w:val="1"/>
        <w:rPr>
          <w:b/>
          <w:color w:val="000000"/>
          <w:kern w:val="2"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color w:val="000000"/>
          <w:sz w:val="26"/>
          <w:szCs w:val="26"/>
        </w:rPr>
        <w:t xml:space="preserve">2.1. </w:t>
      </w:r>
      <w:r>
        <w:rPr>
          <w:color w:val="000000"/>
          <w:kern w:val="2"/>
          <w:sz w:val="26"/>
          <w:szCs w:val="26"/>
        </w:rPr>
        <w:t xml:space="preserve">Право на участие в конкурсе имеют граждане, соответствующие </w:t>
      </w:r>
      <w:r>
        <w:rPr>
          <w:color w:val="000000"/>
          <w:kern w:val="2"/>
          <w:sz w:val="26"/>
          <w:szCs w:val="26"/>
        </w:rPr>
        <w:lastRenderedPageBreak/>
        <w:t>следующим требованиям: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соответствующие квалификационным требованиям, предъявляемым к замещению муниципальных должностей муниципальной службы, предусмотренным </w:t>
      </w:r>
      <w:r>
        <w:rPr>
          <w:color w:val="000000"/>
          <w:kern w:val="2"/>
          <w:sz w:val="26"/>
          <w:szCs w:val="26"/>
        </w:rPr>
        <w:t>Федеральным законом 25-ФЗ</w:t>
      </w:r>
      <w:r>
        <w:rPr>
          <w:sz w:val="26"/>
          <w:szCs w:val="26"/>
        </w:rPr>
        <w:t xml:space="preserve">, </w:t>
      </w:r>
      <w:hyperlink r:id="rId7" w:history="1">
        <w:r>
          <w:rPr>
            <w:rStyle w:val="aa"/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Калужской области от 03.12.2007 № 382-ОЗ «О муниципальной службе в Калужской области».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не имеющие запретов и ограничений для прохождения муниципальной службы, предусмотренных законодательством.</w:t>
      </w:r>
    </w:p>
    <w:p w:rsidR="001509E8" w:rsidRDefault="001509E8" w:rsidP="00002243">
      <w:pPr>
        <w:pStyle w:val="ab"/>
        <w:rPr>
          <w:rFonts w:eastAsia="Calibri"/>
          <w:i/>
          <w:sz w:val="26"/>
          <w:szCs w:val="26"/>
        </w:rPr>
      </w:pPr>
    </w:p>
    <w:p w:rsidR="001509E8" w:rsidRDefault="001509E8" w:rsidP="00002243">
      <w:pPr>
        <w:pStyle w:val="ab"/>
        <w:rPr>
          <w:rFonts w:eastAsia="Calibri"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  <w:t>Устанавливающей перечень документов, представляемых при поступлении на муниципальную службу определен статьей 16 Федерального закона  25-ФЗ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2.2. Гражданин, изъявивший желание участвовать в конкурсе, представляет в конкурсную комиссию следующие документы: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заявление с просьбой о поступлении на муниципальную службу и замещении должности муниципальной службы;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собственноручно заполненную и подписанную анкету </w:t>
      </w:r>
      <w:r>
        <w:rPr>
          <w:color w:val="000000" w:themeColor="text1"/>
          <w:sz w:val="26"/>
          <w:szCs w:val="26"/>
        </w:rPr>
        <w:t>по форме</w:t>
      </w:r>
      <w:r>
        <w:rPr>
          <w:sz w:val="26"/>
          <w:szCs w:val="26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паспорт (копия);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трудовую книжку (копия) и (или) сведения о трудовой деятельности, оформленные в установленном </w:t>
      </w:r>
      <w:r>
        <w:rPr>
          <w:color w:val="000000" w:themeColor="text1"/>
          <w:sz w:val="26"/>
          <w:szCs w:val="26"/>
        </w:rPr>
        <w:t>законодательством порядке,</w:t>
      </w:r>
      <w:r>
        <w:rPr>
          <w:sz w:val="26"/>
          <w:szCs w:val="26"/>
        </w:rPr>
        <w:t xml:space="preserve"> за исключением случаев, когда трудовой договор (контракт) заключается впервые;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 об образовании (копия);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1509E8" w:rsidRDefault="001509E8" w:rsidP="00002243">
      <w:pPr>
        <w:pStyle w:val="ab"/>
        <w:ind w:firstLine="567"/>
        <w:rPr>
          <w:rFonts w:eastAsia="Calibri"/>
          <w:i/>
          <w:sz w:val="26"/>
          <w:szCs w:val="26"/>
        </w:rPr>
      </w:pPr>
      <w:r>
        <w:rPr>
          <w:sz w:val="26"/>
          <w:szCs w:val="26"/>
        </w:rPr>
        <w:t xml:space="preserve">10.1) </w:t>
      </w:r>
      <w:r>
        <w:rPr>
          <w:i/>
          <w:sz w:val="26"/>
          <w:szCs w:val="26"/>
        </w:rPr>
        <w:t xml:space="preserve">сведения, предусмотренные </w:t>
      </w:r>
      <w:r>
        <w:rPr>
          <w:i/>
          <w:color w:val="000000" w:themeColor="text1"/>
          <w:sz w:val="26"/>
          <w:szCs w:val="26"/>
        </w:rPr>
        <w:t>статьей 15.1</w:t>
      </w:r>
      <w:r>
        <w:rPr>
          <w:rFonts w:eastAsia="Calibri"/>
          <w:i/>
          <w:sz w:val="26"/>
          <w:szCs w:val="26"/>
        </w:rPr>
        <w:t>Федерального закона 25-ФЗ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сведения об адресах сайтов и (или) страниц сайтов в информационно-телекоммуникационной сети «Интернет», на которых претендент,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1509E8" w:rsidRDefault="001509E8" w:rsidP="001509E8">
      <w:pPr>
        <w:ind w:firstLine="360"/>
        <w:rPr>
          <w:sz w:val="26"/>
          <w:szCs w:val="26"/>
        </w:rPr>
      </w:pPr>
    </w:p>
    <w:p w:rsidR="001509E8" w:rsidRDefault="001509E8" w:rsidP="00002243">
      <w:pPr>
        <w:tabs>
          <w:tab w:val="left" w:pos="8820"/>
        </w:tabs>
        <w:autoSpaceDE w:val="0"/>
        <w:autoSpaceDN w:val="0"/>
        <w:adjustRightInd w:val="0"/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  <w:t xml:space="preserve">В соответствии со статьей 4 Закона Калужской области от 03.12.2007 № 382-ОЗ  «О муниципальной службе в Калужской области» требование об отсутствии непогашенной или неснятой судимости устанавливает исключительно в </w:t>
      </w:r>
      <w:r>
        <w:rPr>
          <w:rFonts w:eastAsia="Calibri"/>
          <w:i/>
          <w:sz w:val="26"/>
          <w:szCs w:val="26"/>
        </w:rPr>
        <w:lastRenderedPageBreak/>
        <w:t>отношении кандидатов на должность Главы местной администрации муниципального района (городского округа).</w:t>
      </w:r>
    </w:p>
    <w:p w:rsidR="001509E8" w:rsidRDefault="001509E8" w:rsidP="00002243">
      <w:pPr>
        <w:tabs>
          <w:tab w:val="left" w:pos="8820"/>
        </w:tabs>
        <w:autoSpaceDE w:val="0"/>
        <w:autoSpaceDN w:val="0"/>
        <w:adjustRightInd w:val="0"/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  <w:t>Согласно части 4 статьи 37 Федеральный закон 131-ФЗ в случае, если лицо назначается на должность главы местной администрации по контракту, уставом поселения могут быть установлены дополнительные требования к кандидатам на должность главы местной администрации.</w:t>
      </w:r>
    </w:p>
    <w:p w:rsidR="001509E8" w:rsidRDefault="001509E8" w:rsidP="0000224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Кандидат по своему усмотрению может представить в конкурсную комиссию дополнительные документы, характеризующие его профессиональную подготовку (о дополнительном профессиональном образовании, о присвоении ученой степени, ученого звания, почетные грамоты, награды, о повышении квалификации и др.).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Копии представляемых документов должны быть удостоверены нотариально или кадровыми службами по месту работы (службы).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В случае предъявления незаверенной копии документа его подлинность заверяется секретарем конкурсной комиссии при представлении кандидатом подлинника документа для сличения.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2.3. Документы для участия в конкурсе представляются кандидатами в конкурсную комиссию в течение 20 дней со дня опубликования решения об объявлении конкурса.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2.4. Представленные в конкурсную комиссию документы регистрируются в установленном законодательством порядке, кандидату на участие в конкурсе выдается расписка о приеме документов.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2.5. Несвоевременное представление документов, представление их в неполном объеме или с нарушением правил оформления являются основанием для отказа гражданину в участии в конкурсе.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2.6. Если в результате проведения конкурса не были выявлены кандидаты, отвечающие требованиям, предъявляемым к должности главы администрации, Сельская Дума принимает решение о повторном проведении конкурса.</w:t>
      </w:r>
    </w:p>
    <w:p w:rsidR="001509E8" w:rsidRDefault="001509E8" w:rsidP="001509E8">
      <w:pPr>
        <w:widowControl w:val="0"/>
        <w:autoSpaceDE w:val="0"/>
        <w:autoSpaceDN w:val="0"/>
        <w:adjustRightInd w:val="0"/>
        <w:rPr>
          <w:kern w:val="2"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jc w:val="center"/>
        <w:outlineLvl w:val="1"/>
        <w:rPr>
          <w:b/>
          <w:kern w:val="2"/>
          <w:sz w:val="26"/>
          <w:szCs w:val="26"/>
        </w:rPr>
      </w:pPr>
      <w:r>
        <w:rPr>
          <w:b/>
          <w:kern w:val="2"/>
          <w:sz w:val="26"/>
          <w:szCs w:val="26"/>
        </w:rPr>
        <w:t>3. Порядок работы конкурсной комиссии</w:t>
      </w:r>
    </w:p>
    <w:p w:rsidR="001509E8" w:rsidRDefault="001509E8" w:rsidP="00002243">
      <w:pPr>
        <w:widowControl w:val="0"/>
        <w:autoSpaceDE w:val="0"/>
        <w:autoSpaceDN w:val="0"/>
        <w:adjustRightInd w:val="0"/>
        <w:jc w:val="both"/>
        <w:rPr>
          <w:kern w:val="2"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3.1. Для проведения конкурса решением Сельской Дум</w:t>
      </w:r>
      <w:r>
        <w:rPr>
          <w:color w:val="000000"/>
          <w:kern w:val="2"/>
          <w:sz w:val="26"/>
          <w:szCs w:val="26"/>
        </w:rPr>
        <w:t>ы</w:t>
      </w:r>
      <w:r>
        <w:rPr>
          <w:kern w:val="2"/>
          <w:sz w:val="26"/>
          <w:szCs w:val="26"/>
        </w:rPr>
        <w:t xml:space="preserve"> создается конкурсная комиссия по проведению конкурса на замещение должности главы администрации.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3.2. Общее число членов конкурсной комиссии составляет  шесть человек.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3.3.Половина членов конкурсной комиссии назначается Сельской Думой сельского поселения «Деревня Прудки», а другая половина главой местной администрацией муниципального района «Малоярославецкий  район».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3.4. Персональный состав комиссии утверждается решением Сельской Думы </w:t>
      </w:r>
      <w:r>
        <w:rPr>
          <w:color w:val="000000"/>
          <w:kern w:val="2"/>
          <w:sz w:val="26"/>
          <w:szCs w:val="26"/>
        </w:rPr>
        <w:t xml:space="preserve">сельского поселения «Деревня Прудки», </w:t>
      </w:r>
      <w:r>
        <w:rPr>
          <w:kern w:val="2"/>
          <w:sz w:val="26"/>
          <w:szCs w:val="26"/>
        </w:rPr>
        <w:t>которое публикуется</w:t>
      </w:r>
      <w:r>
        <w:rPr>
          <w:color w:val="000000"/>
          <w:kern w:val="2"/>
          <w:sz w:val="26"/>
          <w:szCs w:val="26"/>
        </w:rPr>
        <w:t xml:space="preserve"> одновременно с решением о проведении конкурса.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3.5. Комиссия осуществляет свою деятельность в составе председателя комиссии, заместителя председателя комиссии, секретаря конкурсной комиссии, иных членов комиссии.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Конкурсная комиссия из своего состава избирает председателя, заместителя председателя и секретаря конкурсной комиссии большинством голосов открытым голосованием.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3.6. Члены комиссии осуществляют свою работу на непостоянной неоплачиваемой основе.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lastRenderedPageBreak/>
        <w:t>3.7. Основной формой работы конкурсной комиссии являются заседания.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3.8. Решения комиссии оформляются в форме протоколов.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3.9. Заседания конкурсной комиссии созываются ее председателем по мере необходимости, а также по требованию не менее одной трети от установленного числа членов конкурсной комиссии.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3.10. Председатель конкурсной комиссии руководит работой комиссии, проводит ее заседания, представляет комиссию во всех учреждениях и организациях, представляет по результатам конкурса Сельской Думе кандидата (кандидатов) для назначения на должность главы администрации.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3.11. Заместитель председателя комиссии исполняет обязанности председателя комиссии в случае его отсутствия, а также осуществляет иные полномочия по поручению председателя комиссии.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3.12. Секретарь конкурсной комиссии принимает и регистрирует документы от кандидатов на участие в конкурсе, ведет протоколы заседаний конкурсной комиссии, оформляет принятые комиссией решения, извещает членов комиссии и заинтересованных лиц о дате и времени заседания комиссии.</w:t>
      </w: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kern w:val="2"/>
          <w:sz w:val="26"/>
          <w:szCs w:val="26"/>
        </w:rPr>
      </w:pP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kern w:val="2"/>
          <w:sz w:val="26"/>
          <w:szCs w:val="26"/>
        </w:rPr>
      </w:pPr>
      <w:r>
        <w:rPr>
          <w:b/>
          <w:color w:val="000000"/>
          <w:kern w:val="2"/>
          <w:sz w:val="26"/>
          <w:szCs w:val="26"/>
        </w:rPr>
        <w:t>4. Порядок проведения конкурса</w:t>
      </w:r>
    </w:p>
    <w:p w:rsidR="001509E8" w:rsidRDefault="001509E8" w:rsidP="001509E8">
      <w:pPr>
        <w:widowControl w:val="0"/>
        <w:autoSpaceDE w:val="0"/>
        <w:autoSpaceDN w:val="0"/>
        <w:adjustRightInd w:val="0"/>
        <w:rPr>
          <w:color w:val="000000"/>
          <w:kern w:val="2"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4.1. Конкурс проводится в два этапа: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1) конкурс документов;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2) собеседование.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 xml:space="preserve">4.2. </w:t>
      </w:r>
      <w:r>
        <w:rPr>
          <w:kern w:val="2"/>
          <w:sz w:val="26"/>
          <w:szCs w:val="26"/>
        </w:rPr>
        <w:t>При проведении первого этапа конкурса (конкурса документов) конкурсная комиссия: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1) проводит проверку полноты представленных гражданами, изъявившими желание участвовать в конкурсе, документов и соответствия их оформления предъявляемым требованиям;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2) проводит проверку соответствия кандидатов квалификационным требованиям;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3) проводит проверку наличия у кандидата ограничений, связанных с муниципальной службой, установленных статьей 13 Федерального закона 25-ФЗ (далее по тексту – ограничения, связанные с муниципальной службой);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4) оценивает кандидатов на основании представленных ими документов об образовании, прохождении государственной (муниципальной) службы, другой трудовой деятельности, а также на основании характеристик и рекомендаций.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4.3. По результатам проведения первого этапа конкурса конкурсная комиссия принимает решение о допуске кандидатов, соответствующих квалификационным требованиям и не имеющих ограничений, связанных с муниципальной службой, к участию во втором этапе конкурса – личном собеседовании, о чем сообщается кандидату.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В случае установления в ходе проведения первого этапа конкурса несоответствия кандидата квалификационным требованиям и (или) ограничений, связанных с муниципальной службой, препятствующих поступлению кандидата на муниципальную службу, либо непредставления кандидатом документов (копий документов), указанных в пункте 2.2. настоящего Положения, конкурсная комиссия принимает решение об отказе кандидату в допуске к участию во втором этапе конкурса – личном собеседовании, о чем </w:t>
      </w:r>
      <w:r>
        <w:rPr>
          <w:color w:val="000000"/>
          <w:kern w:val="2"/>
          <w:sz w:val="26"/>
          <w:szCs w:val="26"/>
        </w:rPr>
        <w:t xml:space="preserve">в течение 3 дней </w:t>
      </w:r>
      <w:r>
        <w:rPr>
          <w:kern w:val="2"/>
          <w:sz w:val="26"/>
          <w:szCs w:val="26"/>
        </w:rPr>
        <w:t>сообщается кандидату в письменной форме с указанием оснований такого отказа.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lastRenderedPageBreak/>
        <w:t>По результатам проведения первого этапа конкурса – конкурса документов конкурсная комиссия составляет список всех кандидатов, соответствующих квалификационным требованиям и не имеющих ограничений, связанных с муниципальной службой, допущенных к участию во втором этапе конкурса.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Конкурсная комиссия до начала второго этапа конкурса направляет сообщение о дате, месте и времени его проведения гражданам, допущенным к участию в конкурсе.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4.4. Второй этап конкурса проводится в день, время и месте (адрес), определённые решением Сельской Думы о проведении конкурса, в форме индивидуального собеседования с кандидатами, допущенными ко второму этапу конкурса.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При проведении второго этапа конкурса (собеседования) конкурсная комиссия: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1) оценивает профессиональный уровень (уровень профессиональных знаний и навыков) кандидатов на основе личного собеседования по вопросам, связанным с выполнением должностных обязанностей по должности главы администрации;</w:t>
      </w:r>
    </w:p>
    <w:p w:rsidR="001509E8" w:rsidRDefault="001509E8" w:rsidP="00002243">
      <w:pPr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2) определяет итоговые результаты конкурса.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4.5. Конкурс заключается в оценке профессионального уровня кандидатов на замещение должности главы администрации.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4.6. Члены комиссии вправе задавать вопросы об опыте предыдущей работы или службы кандидата, об основных достижениях кандидата на предыдущих местах работы или службы, по которым можно судить о деловых, профессиональных качествах, а также иные вопросы, соответствующие целям проведения конкурса.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4.7. Заседание конкурсной комиссии правомочно, если на нем присутствует не менее двух третей от установленного числа членов конкурсной комиссии.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4.8. Решение комиссии принимается открытым голосованием простым большинством голосов от числа ее членов, присутствующих на заседании.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При равенстве голосов членов конкурсной комиссии право решающего голоса имеет председатель комиссии.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4.9. Решение комиссии принимается в отсутствие кандидатов.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4.10. Результаты голосования комиссии оформляются протоколом, который подписывается председателем, заместителем председателя, секретарем и членами комиссии, принимавшими участие в заседании.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4.11. Решение конкурсной комиссии оформляется итоговым протоколом заседания конкурсной комиссии, в который включаются сведения: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-    об общем количестве кандидатов, заявившихся на участие в конкурсе;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- о соответствии представленных кандидатами документов требованиям действующего законодательства и настоящего Положения;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- о соответствии кандидатов квалификационным требованиям к замещению должности главы администрации;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- об отсутствии запретов и ограничений, препятствующих прохождению муниципальной службы, предусмотренных законодательством.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>В итоговом протоколе заседания конкурсной комиссии члены конкурсной комиссии вправе указать кандидата, которому по результатам конкурса члены конкурсной комиссии выразили свое предпочтение.</w:t>
      </w:r>
    </w:p>
    <w:p w:rsidR="001509E8" w:rsidRDefault="001509E8" w:rsidP="00002243">
      <w:pPr>
        <w:pStyle w:val="ConsPlusNormal"/>
        <w:spacing w:line="276" w:lineRule="auto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kern w:val="2"/>
          <w:sz w:val="26"/>
          <w:szCs w:val="26"/>
        </w:rPr>
        <w:t xml:space="preserve">4.12. Конкурсная комиссия представляет на рассмотрение Сельской Думы документацию о результатах работы конкурсной комиссии. </w:t>
      </w:r>
      <w:r>
        <w:rPr>
          <w:color w:val="000000"/>
          <w:sz w:val="26"/>
          <w:szCs w:val="26"/>
        </w:rPr>
        <w:t xml:space="preserve">Если на участие в </w:t>
      </w:r>
      <w:r>
        <w:rPr>
          <w:color w:val="000000"/>
          <w:sz w:val="26"/>
          <w:szCs w:val="26"/>
        </w:rPr>
        <w:lastRenderedPageBreak/>
        <w:t xml:space="preserve">конкурсе не были поданы заявления, либо кандидаты, подавшие заявления, сняли свои кандидатуры, назначается повторный конкурс. </w:t>
      </w:r>
    </w:p>
    <w:p w:rsidR="001509E8" w:rsidRDefault="001509E8" w:rsidP="00002243">
      <w:pPr>
        <w:pStyle w:val="ConsPlusNormal"/>
        <w:spacing w:line="276" w:lineRule="auto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Повторный конкурс проводится в соответствии с настоящим Положением, при этом состав конкурсной комиссии не меняется.</w:t>
      </w:r>
    </w:p>
    <w:p w:rsidR="001509E8" w:rsidRDefault="001509E8" w:rsidP="001509E8">
      <w:pPr>
        <w:widowControl w:val="0"/>
        <w:autoSpaceDE w:val="0"/>
        <w:autoSpaceDN w:val="0"/>
        <w:adjustRightInd w:val="0"/>
        <w:ind w:firstLine="540"/>
        <w:rPr>
          <w:color w:val="FF0000"/>
          <w:kern w:val="2"/>
          <w:sz w:val="26"/>
          <w:szCs w:val="26"/>
        </w:rPr>
      </w:pP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outlineLvl w:val="1"/>
        <w:rPr>
          <w:b/>
          <w:kern w:val="2"/>
          <w:sz w:val="26"/>
          <w:szCs w:val="26"/>
        </w:rPr>
      </w:pPr>
      <w:r>
        <w:rPr>
          <w:b/>
          <w:kern w:val="2"/>
          <w:sz w:val="26"/>
          <w:szCs w:val="26"/>
        </w:rPr>
        <w:t>5. Порядок назначения главы администрации</w:t>
      </w:r>
    </w:p>
    <w:p w:rsidR="001509E8" w:rsidRDefault="001509E8" w:rsidP="001509E8">
      <w:pPr>
        <w:widowControl w:val="0"/>
        <w:autoSpaceDE w:val="0"/>
        <w:autoSpaceDN w:val="0"/>
        <w:adjustRightInd w:val="0"/>
        <w:rPr>
          <w:kern w:val="2"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5.1. Итоговый протокол заседания конкурсной комиссии с  даты его подписания направляется в Сельскую Думу. Копия итогового протокола заседания конкурсной комиссии представляется кандидатам по письменному заявлению в течении  2 дней со дня поступления заявления от кандидата в конкурсную комиссию.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5.2. Сельская  Дума  после представления  протокола  конкурсной комиссией проводит заседание для вынесения решения о назначении кандидата на должность главы администрации, на котором заслушивает решение конкурсной комиссии об итогах конкурса на замещение  должности главы  администрации сельского поселения «Деревня Прудки». 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5.3. Сельская Дума принимает решение о назначении кандидата на должность главы администрации большинством голосов от установленного состава депутатов открытым голосованием.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5.4. Решение о назначении на должность главы администрации вступает в силу с  даты принятия и подлежит официальному опубликованию.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5.5. Контракт с главой администрации сельского поселения «Деревня Прудки» заключается главой сельского поселения «Деревня Прудки» от имени сельского поселения «Деревня Прудки» со дня принятия Сельской Думой сельского поселения «Деревня прудки» решения о назначении кандидата на должность главы администрации.</w:t>
      </w:r>
    </w:p>
    <w:p w:rsidR="001509E8" w:rsidRDefault="001509E8" w:rsidP="001509E8">
      <w:pPr>
        <w:widowControl w:val="0"/>
        <w:autoSpaceDE w:val="0"/>
        <w:autoSpaceDN w:val="0"/>
        <w:adjustRightInd w:val="0"/>
        <w:rPr>
          <w:kern w:val="2"/>
          <w:sz w:val="26"/>
          <w:szCs w:val="26"/>
        </w:rPr>
      </w:pPr>
    </w:p>
    <w:p w:rsidR="001509E8" w:rsidRDefault="001509E8" w:rsidP="001509E8">
      <w:pPr>
        <w:widowControl w:val="0"/>
        <w:autoSpaceDE w:val="0"/>
        <w:autoSpaceDN w:val="0"/>
        <w:adjustRightInd w:val="0"/>
        <w:jc w:val="center"/>
        <w:outlineLvl w:val="1"/>
        <w:rPr>
          <w:b/>
          <w:kern w:val="2"/>
          <w:sz w:val="26"/>
          <w:szCs w:val="26"/>
        </w:rPr>
      </w:pPr>
      <w:r>
        <w:rPr>
          <w:b/>
          <w:kern w:val="2"/>
          <w:sz w:val="26"/>
          <w:szCs w:val="26"/>
        </w:rPr>
        <w:t>6. Заключительные положения</w:t>
      </w:r>
    </w:p>
    <w:p w:rsidR="001509E8" w:rsidRDefault="001509E8" w:rsidP="001509E8">
      <w:pPr>
        <w:widowControl w:val="0"/>
        <w:autoSpaceDE w:val="0"/>
        <w:autoSpaceDN w:val="0"/>
        <w:adjustRightInd w:val="0"/>
        <w:rPr>
          <w:kern w:val="2"/>
          <w:sz w:val="26"/>
          <w:szCs w:val="26"/>
        </w:rPr>
      </w:pP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6.1. Кандидатам, участвовавшим в конкурсе, сообщается о результатах конкурса в письменной форме в течение недели со дня его завершения.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6.2. Документы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органа местного самоуправления, после чего подлежат уничтожению.</w:t>
      </w:r>
    </w:p>
    <w:p w:rsidR="001509E8" w:rsidRDefault="001509E8" w:rsidP="00002243">
      <w:pPr>
        <w:widowControl w:val="0"/>
        <w:autoSpaceDE w:val="0"/>
        <w:autoSpaceDN w:val="0"/>
        <w:adjustRightInd w:val="0"/>
        <w:ind w:firstLine="540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6.3. Кандидат вправе обжаловать решение конкурсной комиссии в соответствии с законодательством.</w:t>
      </w:r>
    </w:p>
    <w:p w:rsidR="001509E8" w:rsidRDefault="00002243" w:rsidP="00002243">
      <w:pPr>
        <w:jc w:val="both"/>
        <w:rPr>
          <w:sz w:val="26"/>
          <w:szCs w:val="26"/>
        </w:rPr>
      </w:pPr>
      <w:r>
        <w:rPr>
          <w:kern w:val="2"/>
          <w:sz w:val="26"/>
          <w:szCs w:val="26"/>
        </w:rPr>
        <w:t xml:space="preserve">         </w:t>
      </w:r>
      <w:r w:rsidR="001509E8">
        <w:rPr>
          <w:kern w:val="2"/>
          <w:sz w:val="26"/>
          <w:szCs w:val="26"/>
        </w:rPr>
        <w:t>6.4. Конкурсная комиссия завершает свою работу после назначения на должность главы администрации сельского поселения «Деревня Прудки».</w:t>
      </w:r>
    </w:p>
    <w:p w:rsidR="00D71419" w:rsidRDefault="00D71419" w:rsidP="00002243">
      <w:pPr>
        <w:jc w:val="both"/>
        <w:rPr>
          <w:b/>
          <w:sz w:val="28"/>
          <w:szCs w:val="28"/>
        </w:rPr>
      </w:pPr>
    </w:p>
    <w:p w:rsidR="001509E8" w:rsidRDefault="001509E8" w:rsidP="00D71419">
      <w:pPr>
        <w:jc w:val="right"/>
        <w:rPr>
          <w:b/>
          <w:sz w:val="28"/>
          <w:szCs w:val="28"/>
        </w:rPr>
      </w:pPr>
    </w:p>
    <w:p w:rsidR="001509E8" w:rsidRDefault="001509E8" w:rsidP="00D71419">
      <w:pPr>
        <w:jc w:val="right"/>
        <w:rPr>
          <w:b/>
          <w:sz w:val="28"/>
          <w:szCs w:val="28"/>
        </w:rPr>
      </w:pPr>
    </w:p>
    <w:p w:rsidR="001509E8" w:rsidRDefault="001509E8" w:rsidP="00D71419">
      <w:pPr>
        <w:jc w:val="right"/>
        <w:rPr>
          <w:b/>
          <w:sz w:val="28"/>
          <w:szCs w:val="28"/>
        </w:rPr>
      </w:pPr>
    </w:p>
    <w:p w:rsidR="001509E8" w:rsidRDefault="001509E8" w:rsidP="00D71419">
      <w:pPr>
        <w:jc w:val="right"/>
        <w:rPr>
          <w:b/>
          <w:sz w:val="28"/>
          <w:szCs w:val="28"/>
        </w:rPr>
      </w:pPr>
    </w:p>
    <w:p w:rsidR="001509E8" w:rsidRDefault="001509E8" w:rsidP="00D71419">
      <w:pPr>
        <w:jc w:val="right"/>
        <w:rPr>
          <w:b/>
          <w:sz w:val="28"/>
          <w:szCs w:val="28"/>
        </w:rPr>
      </w:pPr>
    </w:p>
    <w:p w:rsidR="001509E8" w:rsidRDefault="001509E8" w:rsidP="00D71419">
      <w:pPr>
        <w:jc w:val="right"/>
        <w:rPr>
          <w:b/>
          <w:sz w:val="28"/>
          <w:szCs w:val="28"/>
        </w:rPr>
      </w:pPr>
    </w:p>
    <w:p w:rsidR="00D71419" w:rsidRPr="00002243" w:rsidRDefault="00D71419" w:rsidP="00D71419">
      <w:pPr>
        <w:jc w:val="right"/>
        <w:rPr>
          <w:b/>
        </w:rPr>
      </w:pPr>
      <w:r w:rsidRPr="00002243">
        <w:rPr>
          <w:b/>
        </w:rPr>
        <w:lastRenderedPageBreak/>
        <w:t>Приложение  № 2</w:t>
      </w:r>
    </w:p>
    <w:p w:rsidR="00D71419" w:rsidRPr="00002243" w:rsidRDefault="00D71419" w:rsidP="00D71419">
      <w:pPr>
        <w:jc w:val="right"/>
        <w:rPr>
          <w:b/>
        </w:rPr>
      </w:pPr>
      <w:r w:rsidRPr="00002243">
        <w:rPr>
          <w:b/>
        </w:rPr>
        <w:t xml:space="preserve">к  </w:t>
      </w:r>
      <w:r w:rsidR="00002243">
        <w:rPr>
          <w:b/>
        </w:rPr>
        <w:t>р</w:t>
      </w:r>
      <w:r w:rsidRPr="00002243">
        <w:rPr>
          <w:b/>
        </w:rPr>
        <w:t>ешению Сельской Думы</w:t>
      </w:r>
    </w:p>
    <w:p w:rsidR="00D71419" w:rsidRPr="00002243" w:rsidRDefault="00D71419" w:rsidP="00D71419">
      <w:pPr>
        <w:jc w:val="right"/>
        <w:rPr>
          <w:b/>
        </w:rPr>
      </w:pPr>
      <w:r w:rsidRPr="00002243">
        <w:rPr>
          <w:b/>
        </w:rPr>
        <w:t>сельского поселения «Деревня Прудки»</w:t>
      </w:r>
    </w:p>
    <w:p w:rsidR="00D71419" w:rsidRPr="00002243" w:rsidRDefault="00D71419" w:rsidP="00D71419">
      <w:pPr>
        <w:jc w:val="right"/>
      </w:pPr>
      <w:r w:rsidRPr="00002243">
        <w:rPr>
          <w:b/>
        </w:rPr>
        <w:t xml:space="preserve">от 25.09.2020 № 4 </w:t>
      </w:r>
    </w:p>
    <w:p w:rsidR="00D71419" w:rsidRPr="00002243" w:rsidRDefault="00D71419" w:rsidP="00D71419"/>
    <w:p w:rsidR="00D71419" w:rsidRPr="00002243" w:rsidRDefault="00D71419" w:rsidP="00D71419"/>
    <w:p w:rsidR="00D71419" w:rsidRPr="00002243" w:rsidRDefault="00D71419" w:rsidP="00D71419">
      <w:pPr>
        <w:tabs>
          <w:tab w:val="left" w:pos="4020"/>
        </w:tabs>
        <w:jc w:val="center"/>
        <w:rPr>
          <w:b/>
        </w:rPr>
      </w:pPr>
      <w:r w:rsidRPr="00002243">
        <w:rPr>
          <w:b/>
        </w:rPr>
        <w:t>Персональный  состав</w:t>
      </w:r>
    </w:p>
    <w:p w:rsidR="00D71419" w:rsidRPr="00002243" w:rsidRDefault="00D71419" w:rsidP="00D71419">
      <w:pPr>
        <w:tabs>
          <w:tab w:val="left" w:pos="4020"/>
        </w:tabs>
        <w:jc w:val="center"/>
        <w:rPr>
          <w:b/>
        </w:rPr>
      </w:pPr>
      <w:r w:rsidRPr="00002243">
        <w:rPr>
          <w:b/>
        </w:rPr>
        <w:t>конкурсной  комиссии  для  проведения  конкурса</w:t>
      </w:r>
    </w:p>
    <w:p w:rsidR="00D71419" w:rsidRPr="00002243" w:rsidRDefault="00D71419" w:rsidP="00D71419">
      <w:pPr>
        <w:tabs>
          <w:tab w:val="left" w:pos="4020"/>
        </w:tabs>
        <w:jc w:val="center"/>
        <w:rPr>
          <w:b/>
        </w:rPr>
      </w:pPr>
      <w:r w:rsidRPr="00002243">
        <w:rPr>
          <w:b/>
        </w:rPr>
        <w:t>на  замещение  должности  Главы  администрации</w:t>
      </w:r>
    </w:p>
    <w:p w:rsidR="00D71419" w:rsidRPr="00002243" w:rsidRDefault="00D71419" w:rsidP="00D71419">
      <w:pPr>
        <w:tabs>
          <w:tab w:val="left" w:pos="4020"/>
        </w:tabs>
        <w:jc w:val="center"/>
        <w:rPr>
          <w:b/>
        </w:rPr>
      </w:pPr>
      <w:r w:rsidRPr="00002243">
        <w:rPr>
          <w:b/>
        </w:rPr>
        <w:t>сельского  поселения «Деревня  Прудки»</w:t>
      </w:r>
    </w:p>
    <w:p w:rsidR="00D71419" w:rsidRPr="00002243" w:rsidRDefault="00D71419" w:rsidP="00D71419"/>
    <w:p w:rsidR="00D71419" w:rsidRPr="00002243" w:rsidRDefault="00D71419" w:rsidP="00D71419"/>
    <w:p w:rsidR="00D71419" w:rsidRPr="00002243" w:rsidRDefault="00D71419" w:rsidP="00D71419"/>
    <w:p w:rsidR="00D71419" w:rsidRPr="00002243" w:rsidRDefault="00D71419" w:rsidP="00D71419">
      <w:r w:rsidRPr="00002243">
        <w:t xml:space="preserve">1. </w:t>
      </w:r>
      <w:r w:rsidR="002140A6">
        <w:t>Саженкова Елена Михайловна</w:t>
      </w:r>
      <w:r w:rsidRPr="00002243">
        <w:t xml:space="preserve"> – председатель</w:t>
      </w:r>
    </w:p>
    <w:p w:rsidR="00D71419" w:rsidRPr="00002243" w:rsidRDefault="00D71419" w:rsidP="00D71419"/>
    <w:p w:rsidR="00D71419" w:rsidRPr="00002243" w:rsidRDefault="00D71419" w:rsidP="00D71419">
      <w:r w:rsidRPr="00002243">
        <w:t xml:space="preserve">2. </w:t>
      </w:r>
      <w:r w:rsidR="002140A6">
        <w:t xml:space="preserve">Храпова Валентина Павловна </w:t>
      </w:r>
      <w:r w:rsidRPr="00002243">
        <w:t>– член комиссии</w:t>
      </w:r>
    </w:p>
    <w:p w:rsidR="00D71419" w:rsidRPr="00002243" w:rsidRDefault="00D71419" w:rsidP="00D71419"/>
    <w:p w:rsidR="00D71419" w:rsidRPr="00002243" w:rsidRDefault="00D71419" w:rsidP="00D71419">
      <w:r w:rsidRPr="00002243">
        <w:t xml:space="preserve">3. </w:t>
      </w:r>
      <w:r w:rsidR="002140A6">
        <w:t xml:space="preserve">Ильина Людмила Львовна </w:t>
      </w:r>
      <w:r w:rsidRPr="00002243">
        <w:t>– член комиссии</w:t>
      </w:r>
    </w:p>
    <w:sectPr w:rsidR="00D71419" w:rsidRPr="00002243" w:rsidSect="00FF4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5A2" w:rsidRDefault="00C105A2" w:rsidP="0050401A">
      <w:r>
        <w:separator/>
      </w:r>
    </w:p>
  </w:endnote>
  <w:endnote w:type="continuationSeparator" w:id="1">
    <w:p w:rsidR="00C105A2" w:rsidRDefault="00C105A2" w:rsidP="00504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5A2" w:rsidRDefault="00C105A2" w:rsidP="0050401A">
      <w:r>
        <w:separator/>
      </w:r>
    </w:p>
  </w:footnote>
  <w:footnote w:type="continuationSeparator" w:id="1">
    <w:p w:rsidR="00C105A2" w:rsidRDefault="00C105A2" w:rsidP="00504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F2804"/>
    <w:multiLevelType w:val="multilevel"/>
    <w:tmpl w:val="9BCC604E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3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320" w:hanging="720"/>
      </w:pPr>
    </w:lvl>
    <w:lvl w:ilvl="3">
      <w:start w:val="1"/>
      <w:numFmt w:val="decimal"/>
      <w:isLgl/>
      <w:lvlText w:val="%1.%2.%3.%4."/>
      <w:lvlJc w:val="left"/>
      <w:pPr>
        <w:ind w:left="17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220" w:hanging="1440"/>
      </w:pPr>
    </w:lvl>
    <w:lvl w:ilvl="6">
      <w:start w:val="1"/>
      <w:numFmt w:val="decimal"/>
      <w:isLgl/>
      <w:lvlText w:val="%1.%2.%3.%4.%5.%6.%7."/>
      <w:lvlJc w:val="left"/>
      <w:pPr>
        <w:ind w:left="264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abstractNum w:abstractNumId="1">
    <w:nsid w:val="13CB0B3D"/>
    <w:multiLevelType w:val="hybridMultilevel"/>
    <w:tmpl w:val="3F7A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7B348F"/>
    <w:multiLevelType w:val="hybridMultilevel"/>
    <w:tmpl w:val="6EB46DD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0E771F"/>
    <w:multiLevelType w:val="hybridMultilevel"/>
    <w:tmpl w:val="15E204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F311A7"/>
    <w:multiLevelType w:val="hybridMultilevel"/>
    <w:tmpl w:val="E78A2326"/>
    <w:lvl w:ilvl="0" w:tplc="33F6F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7739"/>
    <w:rsid w:val="00002243"/>
    <w:rsid w:val="0003216F"/>
    <w:rsid w:val="00092052"/>
    <w:rsid w:val="000F22DB"/>
    <w:rsid w:val="000F7D7C"/>
    <w:rsid w:val="00105AA6"/>
    <w:rsid w:val="00140012"/>
    <w:rsid w:val="001509E8"/>
    <w:rsid w:val="00153C8D"/>
    <w:rsid w:val="00154137"/>
    <w:rsid w:val="00196A61"/>
    <w:rsid w:val="002140A6"/>
    <w:rsid w:val="0022626A"/>
    <w:rsid w:val="00267739"/>
    <w:rsid w:val="00270726"/>
    <w:rsid w:val="002D2607"/>
    <w:rsid w:val="002E7B58"/>
    <w:rsid w:val="00331F73"/>
    <w:rsid w:val="00332AFA"/>
    <w:rsid w:val="00380379"/>
    <w:rsid w:val="00391599"/>
    <w:rsid w:val="003C4B97"/>
    <w:rsid w:val="003D113D"/>
    <w:rsid w:val="003D5DE3"/>
    <w:rsid w:val="0042571F"/>
    <w:rsid w:val="00441913"/>
    <w:rsid w:val="00490F44"/>
    <w:rsid w:val="004F617A"/>
    <w:rsid w:val="0050401A"/>
    <w:rsid w:val="00572716"/>
    <w:rsid w:val="005D0AD4"/>
    <w:rsid w:val="006774DF"/>
    <w:rsid w:val="00683D3D"/>
    <w:rsid w:val="007023AB"/>
    <w:rsid w:val="00723802"/>
    <w:rsid w:val="00800C29"/>
    <w:rsid w:val="0083428A"/>
    <w:rsid w:val="00873982"/>
    <w:rsid w:val="008E74B6"/>
    <w:rsid w:val="008F6D44"/>
    <w:rsid w:val="0099329A"/>
    <w:rsid w:val="00A12A4E"/>
    <w:rsid w:val="00A17AF7"/>
    <w:rsid w:val="00A91F56"/>
    <w:rsid w:val="00B00AFD"/>
    <w:rsid w:val="00B50503"/>
    <w:rsid w:val="00B71E19"/>
    <w:rsid w:val="00BB2662"/>
    <w:rsid w:val="00C00DE7"/>
    <w:rsid w:val="00C105A2"/>
    <w:rsid w:val="00CB597E"/>
    <w:rsid w:val="00CC6484"/>
    <w:rsid w:val="00D522DB"/>
    <w:rsid w:val="00D71419"/>
    <w:rsid w:val="00DD7331"/>
    <w:rsid w:val="00E71357"/>
    <w:rsid w:val="00ED56D3"/>
    <w:rsid w:val="00F8273A"/>
    <w:rsid w:val="00FA6492"/>
    <w:rsid w:val="00FF4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267739"/>
    <w:pPr>
      <w:keepNext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2677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67739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26773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267739"/>
    <w:pPr>
      <w:spacing w:line="360" w:lineRule="auto"/>
      <w:ind w:firstLine="72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26773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F6D44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040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040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040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40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semiHidden/>
    <w:unhideWhenUsed/>
    <w:rsid w:val="001509E8"/>
    <w:rPr>
      <w:strike w:val="0"/>
      <w:dstrike w:val="0"/>
      <w:color w:val="0000FF"/>
      <w:u w:val="none"/>
      <w:effect w:val="none"/>
    </w:rPr>
  </w:style>
  <w:style w:type="paragraph" w:customStyle="1" w:styleId="ConsPlusNormal">
    <w:name w:val="ConsPlusNormal"/>
    <w:rsid w:val="001509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b">
    <w:name w:val="Обычный + По ширине"/>
    <w:aliases w:val="Первая строка:  0,63 см"/>
    <w:basedOn w:val="a"/>
    <w:rsid w:val="001509E8"/>
    <w:pPr>
      <w:ind w:firstLine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0BB211514BF0C577B5270D20818B65EFAFB6A17F6E455E93E44C15A424961F1D52799A4569B5A4567E69d4A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44</cp:revision>
  <cp:lastPrinted>2020-09-25T12:30:00Z</cp:lastPrinted>
  <dcterms:created xsi:type="dcterms:W3CDTF">2017-12-12T08:17:00Z</dcterms:created>
  <dcterms:modified xsi:type="dcterms:W3CDTF">2020-09-25T12:31:00Z</dcterms:modified>
</cp:coreProperties>
</file>