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4D" w:rsidRDefault="00694D4D" w:rsidP="00694D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4D4D" w:rsidRPr="003441C1" w:rsidRDefault="00694D4D" w:rsidP="00694D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694D4D" w:rsidRPr="003441C1" w:rsidRDefault="00694D4D" w:rsidP="00694D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Pr="002939D9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3441C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4ADB">
        <w:rPr>
          <w:rFonts w:ascii="Times New Roman" w:hAnsi="Times New Roman" w:cs="Times New Roman"/>
          <w:sz w:val="24"/>
          <w:szCs w:val="24"/>
          <w:u w:val="single"/>
        </w:rPr>
        <w:t>02.</w:t>
      </w:r>
      <w:r w:rsidRPr="002939D9">
        <w:rPr>
          <w:rFonts w:ascii="Times New Roman" w:hAnsi="Times New Roman" w:cs="Times New Roman"/>
          <w:sz w:val="24"/>
          <w:szCs w:val="24"/>
          <w:u w:val="single"/>
        </w:rPr>
        <w:t xml:space="preserve">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94D4D" w:rsidRPr="003441C1" w:rsidRDefault="00694D4D" w:rsidP="00694D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4D4D" w:rsidRPr="00A31F04" w:rsidRDefault="00694D4D" w:rsidP="00694D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31F04">
        <w:rPr>
          <w:rFonts w:ascii="Times New Roman" w:hAnsi="Times New Roman" w:cs="Times New Roman"/>
          <w:sz w:val="24"/>
          <w:szCs w:val="24"/>
        </w:rPr>
        <w:t xml:space="preserve">Общественные  обсуждения  по  проекту  внесения изменений и дополнений в «Генеральный план муниципального образования сельского поселения «Поселок Детчино» </w:t>
      </w:r>
      <w:proofErr w:type="spellStart"/>
      <w:r w:rsidRPr="00A31F04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Pr="00A31F04">
        <w:rPr>
          <w:rFonts w:ascii="Times New Roman" w:hAnsi="Times New Roman" w:cs="Times New Roman"/>
          <w:sz w:val="24"/>
          <w:szCs w:val="24"/>
        </w:rPr>
        <w:t xml:space="preserve"> района Калужской области</w:t>
      </w:r>
      <w:r w:rsidRPr="00A31F04">
        <w:rPr>
          <w:rFonts w:ascii="Times New Roman" w:hAnsi="Times New Roman" w:cs="Times New Roman"/>
          <w:sz w:val="24"/>
          <w:szCs w:val="24"/>
          <w:u w:val="single"/>
        </w:rPr>
        <w:t>»,</w:t>
      </w:r>
      <w:r w:rsidR="00EF67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31F04">
        <w:rPr>
          <w:rFonts w:ascii="Times New Roman" w:hAnsi="Times New Roman" w:cs="Times New Roman"/>
          <w:sz w:val="24"/>
          <w:szCs w:val="24"/>
          <w:u w:val="single"/>
        </w:rPr>
        <w:t>разработанному ООО ПК «ГЕО</w:t>
      </w:r>
      <w:r w:rsidRPr="00A31F04">
        <w:rPr>
          <w:rFonts w:ascii="Times New Roman" w:hAnsi="Times New Roman" w:cs="Times New Roman"/>
          <w:sz w:val="24"/>
          <w:szCs w:val="24"/>
        </w:rPr>
        <w:t xml:space="preserve">» проводились в период с </w:t>
      </w:r>
      <w:r w:rsidR="00EF67E9">
        <w:rPr>
          <w:rFonts w:ascii="Times New Roman" w:hAnsi="Times New Roman" w:cs="Times New Roman"/>
          <w:sz w:val="24"/>
          <w:szCs w:val="24"/>
        </w:rPr>
        <w:t xml:space="preserve">                «31» 01. 2025г.</w:t>
      </w:r>
      <w:r w:rsidRPr="00A31F04">
        <w:rPr>
          <w:rFonts w:ascii="Times New Roman" w:hAnsi="Times New Roman" w:cs="Times New Roman"/>
          <w:sz w:val="24"/>
          <w:szCs w:val="24"/>
        </w:rPr>
        <w:t xml:space="preserve">  по  «14»  02.  2025г.  на официальном сайте по адресу</w:t>
      </w:r>
      <w:hyperlink r:id="rId5" w:history="1">
        <w:r w:rsidRPr="00A31F04">
          <w:rPr>
            <w:rStyle w:val="a3"/>
            <w:rFonts w:ascii="Times New Roman" w:hAnsi="Times New Roman"/>
            <w:color w:val="auto"/>
            <w:sz w:val="24"/>
            <w:szCs w:val="24"/>
          </w:rPr>
          <w:t>https://maloyar.gosuslugi.ru/</w:t>
        </w:r>
      </w:hyperlink>
      <w:r w:rsidRPr="00A31F04">
        <w:rPr>
          <w:rFonts w:ascii="Times New Roman" w:hAnsi="Times New Roman" w:cs="Times New Roman"/>
          <w:sz w:val="24"/>
          <w:szCs w:val="24"/>
        </w:rPr>
        <w:t xml:space="preserve">gradostroitelstvo/proekty-generalnyh-planov     и     (или)     в   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информационных    системах  </w:t>
      </w:r>
      <w:r w:rsidRPr="00A31F04">
        <w:rPr>
          <w:rFonts w:ascii="Times New Roman" w:hAnsi="Times New Roman" w:cs="Times New Roman"/>
          <w:sz w:val="24"/>
          <w:szCs w:val="24"/>
        </w:rPr>
        <w:t>интернет.</w:t>
      </w:r>
      <w:proofErr w:type="gramEnd"/>
    </w:p>
    <w:p w:rsidR="00694D4D" w:rsidRPr="00A31F04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>В общественных обсуждениях приняло участие _</w:t>
      </w:r>
      <w:r w:rsidRPr="00A31F04">
        <w:rPr>
          <w:rFonts w:ascii="Times New Roman" w:hAnsi="Times New Roman" w:cs="Times New Roman"/>
          <w:sz w:val="24"/>
          <w:szCs w:val="24"/>
          <w:u w:val="single"/>
        </w:rPr>
        <w:t>69</w:t>
      </w:r>
      <w:r w:rsidRPr="00A31F04">
        <w:rPr>
          <w:rFonts w:ascii="Times New Roman" w:hAnsi="Times New Roman" w:cs="Times New Roman"/>
          <w:sz w:val="24"/>
          <w:szCs w:val="24"/>
        </w:rPr>
        <w:t>_ человек.</w:t>
      </w:r>
    </w:p>
    <w:p w:rsidR="00694D4D" w:rsidRPr="00A31F04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 xml:space="preserve">По результатам общественных обсуждений составлен протокол общественных обсуждений                   № </w:t>
      </w:r>
      <w:proofErr w:type="spellStart"/>
      <w:r w:rsidRPr="00A31F04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Pr="00A31F04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A31F04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A31F04">
        <w:rPr>
          <w:rFonts w:ascii="Times New Roman" w:hAnsi="Times New Roman" w:cs="Times New Roman"/>
          <w:sz w:val="24"/>
          <w:szCs w:val="24"/>
        </w:rPr>
        <w:t xml:space="preserve">___  от  19.02.2025г.,  </w:t>
      </w:r>
      <w:proofErr w:type="gramStart"/>
      <w:r w:rsidRPr="00A31F0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31F04">
        <w:rPr>
          <w:rFonts w:ascii="Times New Roman" w:hAnsi="Times New Roman" w:cs="Times New Roman"/>
          <w:sz w:val="24"/>
          <w:szCs w:val="24"/>
        </w:rPr>
        <w:t xml:space="preserve">  основании которого подготовлено заключение о результатах общественных обсуждений;</w:t>
      </w:r>
    </w:p>
    <w:p w:rsidR="00694D4D" w:rsidRPr="00A31F04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EF67E9">
        <w:rPr>
          <w:rFonts w:ascii="Times New Roman" w:hAnsi="Times New Roman" w:cs="Times New Roman"/>
          <w:sz w:val="24"/>
          <w:szCs w:val="24"/>
        </w:rPr>
        <w:t xml:space="preserve"> </w:t>
      </w:r>
      <w:r w:rsidRPr="00A31F04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694D4D" w:rsidRPr="00A31F04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A62D27">
        <w:rPr>
          <w:rFonts w:ascii="Times New Roman" w:hAnsi="Times New Roman" w:cs="Times New Roman"/>
          <w:sz w:val="24"/>
          <w:szCs w:val="24"/>
        </w:rPr>
        <w:t xml:space="preserve"> </w:t>
      </w:r>
      <w:r w:rsidRPr="00A31F04">
        <w:rPr>
          <w:rFonts w:ascii="Times New Roman" w:hAnsi="Times New Roman" w:cs="Times New Roman"/>
          <w:sz w:val="24"/>
          <w:szCs w:val="24"/>
        </w:rPr>
        <w:t>территории,  в  пределах которой проводятся общественные обсуждения; _</w:t>
      </w:r>
      <w:r w:rsidRPr="00A31F04">
        <w:rPr>
          <w:rFonts w:ascii="Times New Roman" w:hAnsi="Times New Roman" w:cs="Times New Roman"/>
          <w:sz w:val="24"/>
          <w:szCs w:val="24"/>
          <w:u w:val="single"/>
        </w:rPr>
        <w:t>28</w:t>
      </w:r>
      <w:r w:rsidRPr="00A31F04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694D4D" w:rsidRPr="00A31F04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>2) от  иных участников общественных обсуждений: _</w:t>
      </w:r>
      <w:r w:rsidRPr="00A31F04">
        <w:rPr>
          <w:rFonts w:ascii="Times New Roman" w:hAnsi="Times New Roman" w:cs="Times New Roman"/>
          <w:sz w:val="24"/>
          <w:szCs w:val="24"/>
          <w:u w:val="single"/>
        </w:rPr>
        <w:t>41</w:t>
      </w:r>
      <w:r w:rsidRPr="00A31F04">
        <w:rPr>
          <w:rFonts w:ascii="Times New Roman" w:hAnsi="Times New Roman" w:cs="Times New Roman"/>
          <w:sz w:val="24"/>
          <w:szCs w:val="24"/>
        </w:rPr>
        <w:t>_ предложений  и замечаний.</w:t>
      </w:r>
    </w:p>
    <w:p w:rsidR="00694D4D" w:rsidRDefault="00694D4D" w:rsidP="00694D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04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F04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F04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FD1C6A" w:rsidRDefault="00FD1C6A" w:rsidP="00694D4D"/>
    <w:tbl>
      <w:tblPr>
        <w:tblStyle w:val="a6"/>
        <w:tblW w:w="0" w:type="auto"/>
        <w:tblLook w:val="04A0"/>
      </w:tblPr>
      <w:tblGrid>
        <w:gridCol w:w="959"/>
        <w:gridCol w:w="6095"/>
        <w:gridCol w:w="3480"/>
      </w:tblGrid>
      <w:tr w:rsidR="00694D4D" w:rsidTr="00694D4D">
        <w:tc>
          <w:tcPr>
            <w:tcW w:w="959" w:type="dxa"/>
          </w:tcPr>
          <w:p w:rsidR="00694D4D" w:rsidRPr="00A31F04" w:rsidRDefault="00694D4D" w:rsidP="00A80C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95" w:type="dxa"/>
          </w:tcPr>
          <w:p w:rsidR="00694D4D" w:rsidRDefault="00694D4D" w:rsidP="00694D4D">
            <w:pPr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>Содержание предложения (замечания)</w:t>
            </w:r>
          </w:p>
          <w:p w:rsidR="00694D4D" w:rsidRDefault="00694D4D" w:rsidP="00694D4D"/>
        </w:tc>
        <w:tc>
          <w:tcPr>
            <w:tcW w:w="3480" w:type="dxa"/>
          </w:tcPr>
          <w:p w:rsidR="00694D4D" w:rsidRDefault="00694D4D" w:rsidP="00694D4D">
            <w:r w:rsidRPr="00A31F04">
              <w:rPr>
                <w:sz w:val="24"/>
                <w:szCs w:val="24"/>
              </w:rPr>
              <w:t>Рекомендации организатор</w:t>
            </w:r>
          </w:p>
        </w:tc>
      </w:tr>
      <w:tr w:rsidR="00694D4D" w:rsidTr="00694D4D">
        <w:tc>
          <w:tcPr>
            <w:tcW w:w="959" w:type="dxa"/>
          </w:tcPr>
          <w:p w:rsidR="00694D4D" w:rsidRDefault="00694D4D" w:rsidP="00694D4D"/>
        </w:tc>
        <w:tc>
          <w:tcPr>
            <w:tcW w:w="6095" w:type="dxa"/>
          </w:tcPr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от  участников  общественных  обсуждений,  постоянно  проживающих на территории,  в  пределах которой проводятся общественные обсуждения;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Депутаты СП «Поселок Детчино» - Зотов Е.М.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Филичев А.Н.(от 03.02.2025г.)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В проект Генерального плана СП «Поселок Детчино» внесен перевод земель сельхоз. назначения западнее села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Букрино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, с кадастровыми номерами: 40:13:161007:29, 40:13:161007:14, 40:13:161007:13, в земли промышленности. В проекте Генерального плана нет обоснования перевода земель, что является нарушением градостроительного кодекса.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    Для снятия социальной напряженности, убедительно просим Вас исключить из проекта Генерального плана СП «Поселок Детчино» перевод указанных участков из земель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в земли промышленности.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Депутаты СП «Поселок Детчино» (07.02.2025г.):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Коростелев Е.В., Воробьев А.М., Мелехова Е.Н.,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Белецкая Л.Ю., Филичев А.Н., Фомин А.А., </w:t>
            </w:r>
            <w:r w:rsidR="00CE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Зотов Е.М., Овсянникова М.М., </w:t>
            </w:r>
            <w:proofErr w:type="spellStart"/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>Куприкова</w:t>
            </w:r>
            <w:proofErr w:type="spellEnd"/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О.А.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«просим не вносить изменения и дополнения в «Генеральный план муниципального образования сельского поселения «Поселок Детчино»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Малоярославецкого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района Калужской области» на земельных участках с кадастровыми номером 40:13:161007:29, 40:13:161007:14, 40:13:161007:13 в связи с отсутствием полной и достоверной информации по данному вопросу, что может привести к дестабилизации в нашем сельском поселении Детчино»</w:t>
            </w:r>
            <w:proofErr w:type="gramEnd"/>
          </w:p>
          <w:p w:rsidR="00694D4D" w:rsidRPr="00A31F04" w:rsidRDefault="00694D4D" w:rsidP="00694D4D">
            <w:pPr>
              <w:pStyle w:val="a4"/>
              <w:shd w:val="clear" w:color="auto" w:fill="auto"/>
              <w:spacing w:after="0"/>
              <w:ind w:right="23" w:firstLine="261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Фактически для осуществления добычи полезных </w:t>
            </w:r>
            <w:r w:rsidRPr="00A31F04">
              <w:rPr>
                <w:sz w:val="24"/>
                <w:szCs w:val="24"/>
              </w:rPr>
              <w:lastRenderedPageBreak/>
              <w:t xml:space="preserve">ископаемых (указанным видом в качестве планируемого использования в Положении о территориальном планировании) в соответствии с Классификатором видов разрешенного использования земельных участков (Приложение к приказу Федеральной службы государственной регистрации, кадастра и картографии от 10 ноября 2020 г. № </w:t>
            </w:r>
            <w:proofErr w:type="gramStart"/>
            <w:r w:rsidRPr="00A31F04">
              <w:rPr>
                <w:sz w:val="24"/>
                <w:szCs w:val="24"/>
              </w:rPr>
              <w:t>П</w:t>
            </w:r>
            <w:proofErr w:type="gramEnd"/>
            <w:r w:rsidRPr="00A31F04">
              <w:rPr>
                <w:sz w:val="24"/>
                <w:szCs w:val="24"/>
              </w:rPr>
              <w:t xml:space="preserve">/0412) предусмотрен следующий вид разрешенного использования земельного участка: </w:t>
            </w:r>
            <w:proofErr w:type="spellStart"/>
            <w:proofErr w:type="gramStart"/>
            <w:r w:rsidRPr="00A31F04">
              <w:rPr>
                <w:sz w:val="24"/>
                <w:szCs w:val="24"/>
              </w:rPr>
              <w:t>Недропользование</w:t>
            </w:r>
            <w:proofErr w:type="spellEnd"/>
            <w:r w:rsidRPr="00A31F04">
              <w:rPr>
                <w:sz w:val="24"/>
                <w:szCs w:val="24"/>
              </w:rPr>
              <w:t xml:space="preserve"> 6.1 - 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A31F04">
              <w:rPr>
                <w:sz w:val="24"/>
                <w:szCs w:val="24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A31F04">
              <w:rPr>
                <w:sz w:val="24"/>
                <w:szCs w:val="24"/>
              </w:rPr>
              <w:t>недропользования</w:t>
            </w:r>
            <w:proofErr w:type="spellEnd"/>
            <w:r w:rsidRPr="00A31F04">
              <w:rPr>
                <w:sz w:val="24"/>
                <w:szCs w:val="24"/>
              </w:rPr>
              <w:t xml:space="preserve">, если добыча полезных ископаемых происходит на межселенной территории. Данный вид использования не отображается в представленной документации.   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/>
              <w:ind w:right="23" w:firstLine="261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1. </w:t>
            </w:r>
            <w:proofErr w:type="gramStart"/>
            <w:r w:rsidRPr="00A31F04">
              <w:rPr>
                <w:sz w:val="24"/>
                <w:szCs w:val="24"/>
              </w:rPr>
              <w:t>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 в случаях, связанных с добычей полезных ископаемых при наличии утвержденного проекта рекультивации земель (</w:t>
            </w:r>
            <w:proofErr w:type="spellStart"/>
            <w:r w:rsidRPr="00A31F04">
              <w:rPr>
                <w:sz w:val="24"/>
                <w:szCs w:val="24"/>
              </w:rPr>
              <w:t>пп</w:t>
            </w:r>
            <w:proofErr w:type="spellEnd"/>
            <w:r w:rsidRPr="00A31F04">
              <w:rPr>
                <w:sz w:val="24"/>
                <w:szCs w:val="24"/>
              </w:rPr>
              <w:t>. 8 п. 1 ст. 7 Закона № 172-ФЗ), то есть такому переводу должны предшествовать разработка и утверждение проекта рекультивации, в соответствии с которым после выработки месторождения необходимо обеспечить</w:t>
            </w:r>
            <w:proofErr w:type="gramEnd"/>
            <w:r w:rsidRPr="00A31F04">
              <w:rPr>
                <w:sz w:val="24"/>
                <w:szCs w:val="24"/>
              </w:rPr>
              <w:t xml:space="preserve"> восстановление нарушенных земель. Просим Вас ознакомить нас с данной документацией (при наличии).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201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     2. </w:t>
            </w:r>
            <w:proofErr w:type="gramStart"/>
            <w:r w:rsidRPr="00A31F04">
              <w:rPr>
                <w:sz w:val="24"/>
                <w:szCs w:val="24"/>
              </w:rPr>
              <w:t>Предполагаемый предприниматель, который заинтересован во внесении изменений в генплан Детчино Прусов Н.В не имеет лицензии на добычу полезных ископаемых, как планируется при возможных изменениях в генплан Детчино, а только лицензию на геологическое изучение недр, включающее поиски и оценку месторождений полезных ископаемых, а также геологическое изучение и оценку пригодности участков недр для строительства и эксплуатации подземных сооружений, не связанных с</w:t>
            </w:r>
            <w:proofErr w:type="gramEnd"/>
            <w:r w:rsidRPr="00A31F04">
              <w:rPr>
                <w:sz w:val="24"/>
                <w:szCs w:val="24"/>
              </w:rPr>
              <w:t xml:space="preserve"> добычей полезных ископаемых </w:t>
            </w:r>
            <w:proofErr w:type="gramStart"/>
            <w:r w:rsidRPr="00A31F04">
              <w:rPr>
                <w:sz w:val="24"/>
                <w:szCs w:val="24"/>
              </w:rPr>
              <w:t>согласно документа</w:t>
            </w:r>
            <w:proofErr w:type="gramEnd"/>
            <w:r w:rsidRPr="00A31F04">
              <w:rPr>
                <w:sz w:val="24"/>
                <w:szCs w:val="24"/>
              </w:rPr>
              <w:t xml:space="preserve"> № КЛЖ 026864 ТП от 26 августа 2024 г.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201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     3.Предполагаемый предприниматель, который заинтересован во внесении изменений в генплан Детчино Прусов Н.С. среди основных видов деятельности по ОКВЭД имеет 38.12 обработка и утилизация неопасных отходов, а также 96.03. организация похорон и предоставление связанных с ним услуг компанией ООО «Калужский городской </w:t>
            </w:r>
            <w:r w:rsidRPr="00A31F04">
              <w:rPr>
                <w:sz w:val="24"/>
                <w:szCs w:val="24"/>
              </w:rPr>
              <w:lastRenderedPageBreak/>
              <w:t>крематорий», что особо тревожит нас и жителей поселения.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68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     4. В чем заключается обоснование значимости предлагаемого перевода земель для нашего сельского поселения? </w:t>
            </w:r>
            <w:proofErr w:type="gramStart"/>
            <w:r w:rsidRPr="00A31F04">
              <w:rPr>
                <w:sz w:val="24"/>
                <w:szCs w:val="24"/>
              </w:rPr>
              <w:t>Это один из основных вопросов от населения, на который нет четкой информации.</w:t>
            </w:r>
            <w:proofErr w:type="gramEnd"/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         Просим услышать нашу позицию по данному вопросу. Считаем, что нельзя вносить изменения на данном земельном участке, необходима более детальная проработка вопроса.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/>
              <w:ind w:right="23"/>
              <w:jc w:val="both"/>
              <w:rPr>
                <w:b/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Депутат МО СП «Поселок Детчино – Зотов Е. М. 11.02.2025г.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Прошу учесть при рассмотрении вопроса перевода земель с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. номерами 40:13:161007:29.. 40:13:161007:13, 40:13:161007:14 в земли промышленности обращение на имя Парфёнова В.В. от жителей Детчино от 10.02.2025 (принято 10.02.25 включающее 1645 подписей против, а также все прочие обращения, касающиеся данного вопроса от жителей и депутатов СП «Поселок Детчино».</w:t>
            </w:r>
            <w:proofErr w:type="gramEnd"/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74" w:lineRule="exact"/>
              <w:jc w:val="both"/>
              <w:rPr>
                <w:b/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От депутатов МО СП «Поселок Детчино» - Коростелев Е.В., Воробьев А.М.</w:t>
            </w:r>
            <w:r w:rsidR="00CE019E">
              <w:rPr>
                <w:b/>
                <w:sz w:val="24"/>
                <w:szCs w:val="24"/>
              </w:rPr>
              <w:t xml:space="preserve">, Мелехова Е.Н., Белецкая Л.Ю., Филичев А.Н., Фомин А.А.,           </w:t>
            </w:r>
            <w:r w:rsidRPr="00A31F04">
              <w:rPr>
                <w:b/>
                <w:sz w:val="24"/>
                <w:szCs w:val="24"/>
              </w:rPr>
              <w:t>Зотов Е.М., Овсян</w:t>
            </w:r>
            <w:r>
              <w:rPr>
                <w:b/>
                <w:sz w:val="24"/>
                <w:szCs w:val="24"/>
              </w:rPr>
              <w:t>н</w:t>
            </w:r>
            <w:r w:rsidRPr="00A31F04">
              <w:rPr>
                <w:b/>
                <w:sz w:val="24"/>
                <w:szCs w:val="24"/>
              </w:rPr>
              <w:t xml:space="preserve">икова М.М. </w:t>
            </w:r>
            <w:proofErr w:type="spellStart"/>
            <w:r w:rsidRPr="00A31F04">
              <w:rPr>
                <w:b/>
                <w:sz w:val="24"/>
                <w:szCs w:val="24"/>
              </w:rPr>
              <w:t>Куприкова</w:t>
            </w:r>
            <w:proofErr w:type="spellEnd"/>
            <w:r w:rsidRPr="00A31F04">
              <w:rPr>
                <w:b/>
                <w:sz w:val="24"/>
                <w:szCs w:val="24"/>
              </w:rPr>
              <w:t xml:space="preserve"> О.А. от 07.02.2025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ind w:left="40" w:right="-2" w:firstLine="300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В проект Генерального плана СП «Поселок Детчино» внесен перевод земель </w:t>
            </w:r>
            <w:proofErr w:type="spellStart"/>
            <w:r w:rsidRPr="00A31F04">
              <w:rPr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sz w:val="24"/>
                <w:szCs w:val="24"/>
              </w:rPr>
              <w:t xml:space="preserve"> западнее села </w:t>
            </w:r>
            <w:proofErr w:type="spellStart"/>
            <w:r w:rsidRPr="00A31F04">
              <w:rPr>
                <w:sz w:val="24"/>
                <w:szCs w:val="24"/>
              </w:rPr>
              <w:t>Букрино</w:t>
            </w:r>
            <w:proofErr w:type="spellEnd"/>
            <w:r w:rsidRPr="00A31F04">
              <w:rPr>
                <w:sz w:val="24"/>
                <w:szCs w:val="24"/>
              </w:rPr>
              <w:t>, с кадастровыми номерами: 40:13:161007:29, 40:13:161007:14 и 40:13:161007:13, в земли промышленности.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ind w:left="40" w:right="-2" w:firstLine="460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>В 2013 году на указанных участках планировалось размещение «</w:t>
            </w:r>
            <w:proofErr w:type="spellStart"/>
            <w:r w:rsidRPr="00A31F04">
              <w:rPr>
                <w:sz w:val="24"/>
                <w:szCs w:val="24"/>
              </w:rPr>
              <w:t>Экотехнопарка</w:t>
            </w:r>
            <w:proofErr w:type="spellEnd"/>
            <w:r w:rsidRPr="00A31F04">
              <w:rPr>
                <w:sz w:val="24"/>
                <w:szCs w:val="24"/>
              </w:rPr>
              <w:t xml:space="preserve">» с полигоном ТБО, что было утверждено депутатами Детчино в Генплане. С 2013 по 2015 год в Детчино прошло несколько протестных митингов, где жители Детчино и соседних населенных пунктов сказали - «НЕТ!» размещению рядом с Детчино полигона ТБО. Жителями было собрано большое количество подписей, которые были направлены губернатору, митрополиту, Госдуму и в администрацию президента. В 2015 году указанные участки, депутатами районного собрания были переведены из земель промышленности в земли </w:t>
            </w:r>
            <w:proofErr w:type="spellStart"/>
            <w:r w:rsidRPr="00A31F04">
              <w:rPr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sz w:val="24"/>
                <w:szCs w:val="24"/>
              </w:rPr>
              <w:t>, а депутатами Детчино исключены из Генплана СП «Поселок Детчино».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ind w:left="40" w:right="-2" w:firstLine="460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В проекте нового Генерального плана СП «Поселок Детчино» вновь планируется перевод указанных участков из вида использования - земли </w:t>
            </w:r>
            <w:proofErr w:type="spellStart"/>
            <w:r w:rsidRPr="00A31F04">
              <w:rPr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sz w:val="24"/>
                <w:szCs w:val="24"/>
              </w:rPr>
              <w:t xml:space="preserve"> в земли промышленности. В проекте Генерального плана нет обоснования перевода земель, что является нарушением градостроительного кодекса.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3910"/>
                <w:tab w:val="left" w:pos="6434"/>
                <w:tab w:val="left" w:pos="9177"/>
              </w:tabs>
              <w:spacing w:after="0" w:line="240" w:lineRule="auto"/>
              <w:ind w:left="40" w:right="40" w:firstLine="460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В настоящее время жителями Детчино и соседних населенных пунктов организован сбор подписей против   перевода   земель   </w:t>
            </w:r>
            <w:proofErr w:type="spellStart"/>
            <w:r w:rsidRPr="00A31F04">
              <w:rPr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sz w:val="24"/>
                <w:szCs w:val="24"/>
              </w:rPr>
              <w:t xml:space="preserve">   в   земли   промышленности.  Готовится обращение в администрацию президента. Обеспокоенные жители </w:t>
            </w:r>
            <w:r w:rsidRPr="00A31F04">
              <w:rPr>
                <w:sz w:val="24"/>
                <w:szCs w:val="24"/>
              </w:rPr>
              <w:lastRenderedPageBreak/>
              <w:t>обратились к депутатам Детчино с просьбой о помощи.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ind w:left="40" w:right="40" w:firstLine="460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 xml:space="preserve">В настоящее время в Детчино и соседних населенных </w:t>
            </w:r>
            <w:proofErr w:type="gramStart"/>
            <w:r w:rsidRPr="00A31F04">
              <w:rPr>
                <w:sz w:val="24"/>
                <w:szCs w:val="24"/>
              </w:rPr>
              <w:t>пунктах</w:t>
            </w:r>
            <w:proofErr w:type="gramEnd"/>
            <w:r w:rsidRPr="00A31F04">
              <w:rPr>
                <w:sz w:val="24"/>
                <w:szCs w:val="24"/>
              </w:rPr>
              <w:t xml:space="preserve"> сильно возросла социальная напряженность, что в конечном итоге может перерасти в протестные акции.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       Для снятия социальной напряженности, убедительно просим Вас исключить из проекта Генерального плана СП «Поселок Детчино» перевод указанных участков из земель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в земли промышленности.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68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proofErr w:type="gramStart"/>
            <w:r w:rsidRPr="00A31F04">
              <w:rPr>
                <w:b/>
                <w:sz w:val="24"/>
                <w:szCs w:val="24"/>
              </w:rPr>
              <w:t>Воробьев А.М.</w:t>
            </w:r>
            <w:r w:rsidRPr="00A31F04">
              <w:rPr>
                <w:sz w:val="24"/>
                <w:szCs w:val="24"/>
              </w:rPr>
              <w:t xml:space="preserve">  – просим не вносить изменения и дополнения в генеральный план МО СП «Поселок Детчино» на земельных участках с кадастровым номером 40:13:161007:29; 40:13:161007:14; 40:13:161007:13 в связи с отсутствием полной и достоверной информации по данному вопросу (вопросы направлены письменно Главе администрации и депутатам </w:t>
            </w:r>
            <w:proofErr w:type="spellStart"/>
            <w:r w:rsidRPr="00A31F04">
              <w:rPr>
                <w:sz w:val="24"/>
                <w:szCs w:val="24"/>
              </w:rPr>
              <w:t>Малоярославецкого</w:t>
            </w:r>
            <w:proofErr w:type="spellEnd"/>
            <w:r w:rsidRPr="00A31F04">
              <w:rPr>
                <w:sz w:val="24"/>
                <w:szCs w:val="24"/>
              </w:rPr>
              <w:t xml:space="preserve"> района).</w:t>
            </w:r>
            <w:proofErr w:type="gramEnd"/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68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Терехина А.И.</w:t>
            </w:r>
            <w:r w:rsidRPr="00A31F04">
              <w:rPr>
                <w:sz w:val="24"/>
                <w:szCs w:val="24"/>
              </w:rPr>
              <w:t xml:space="preserve"> – против внесения изменений в генеральный план МО СП «Поселок Детчино» с кадастровым номером 40:13:161007:29; 40:13:161007:14; 40:13:161007:13, из-за опасений экологической катастрофы, близость населенных пунктов опасность размещения полигона ТБО.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201"/>
              </w:tabs>
              <w:spacing w:after="0" w:line="320" w:lineRule="exact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Борцова Т.Н.,</w:t>
            </w:r>
            <w:r w:rsidRPr="00A31F04">
              <w:rPr>
                <w:sz w:val="24"/>
                <w:szCs w:val="24"/>
              </w:rPr>
              <w:t xml:space="preserve"> – против внесения изменений в генеральный план МО СП «Поселок Детчино» с кадастровым номером 40:13:161007:29; 40:13:161007:14; 40:13:161007:13 из-за опасений экологической </w:t>
            </w:r>
            <w:proofErr w:type="gramStart"/>
            <w:r w:rsidRPr="00A31F04">
              <w:rPr>
                <w:sz w:val="24"/>
                <w:szCs w:val="24"/>
              </w:rPr>
              <w:t>катастрофы близости населенных пунктов опасности размещения полигона</w:t>
            </w:r>
            <w:proofErr w:type="gramEnd"/>
            <w:r w:rsidRPr="00A31F04">
              <w:rPr>
                <w:sz w:val="24"/>
                <w:szCs w:val="24"/>
              </w:rPr>
              <w:t xml:space="preserve"> ТБО.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201"/>
              </w:tabs>
              <w:spacing w:after="0" w:line="320" w:lineRule="exact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 xml:space="preserve"> Борцов С.А.</w:t>
            </w:r>
            <w:r w:rsidRPr="00A31F04">
              <w:rPr>
                <w:sz w:val="24"/>
                <w:szCs w:val="24"/>
              </w:rPr>
              <w:t xml:space="preserve"> – против внесения изменений в генеральный план МО СП «Поселок Детчино» с кадастровым номером 40:13:161007:29; 40:13:161007:14; 40:13:161007:13 из-за опасений экологической </w:t>
            </w:r>
            <w:proofErr w:type="gramStart"/>
            <w:r w:rsidRPr="00A31F04">
              <w:rPr>
                <w:sz w:val="24"/>
                <w:szCs w:val="24"/>
              </w:rPr>
              <w:t>катастрофы близости населенных пунктов опасности размещения полигона</w:t>
            </w:r>
            <w:proofErr w:type="gramEnd"/>
            <w:r w:rsidRPr="00A31F04">
              <w:rPr>
                <w:sz w:val="24"/>
                <w:szCs w:val="24"/>
              </w:rPr>
              <w:t xml:space="preserve"> ТБО.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A31F04">
              <w:rPr>
                <w:b/>
                <w:sz w:val="24"/>
                <w:szCs w:val="24"/>
              </w:rPr>
              <w:t>Власова Н.Н.</w:t>
            </w:r>
            <w:r w:rsidRPr="00A31F04">
              <w:rPr>
                <w:sz w:val="24"/>
                <w:szCs w:val="24"/>
              </w:rPr>
              <w:t xml:space="preserve"> - против внесения изменений в генеральный план МО СП «Поселок Детчино» с кадастровым номером 40:13:161007:29; 40:13:161007:14; 40:13:161007:13 из-за опасений экологической </w:t>
            </w:r>
            <w:proofErr w:type="gramStart"/>
            <w:r w:rsidRPr="00A31F04">
              <w:rPr>
                <w:sz w:val="24"/>
                <w:szCs w:val="24"/>
              </w:rPr>
              <w:t>катастрофы близости населенных пунктов опасности размещения полигона</w:t>
            </w:r>
            <w:proofErr w:type="gramEnd"/>
            <w:r w:rsidRPr="00A31F04">
              <w:rPr>
                <w:sz w:val="24"/>
                <w:szCs w:val="24"/>
              </w:rPr>
              <w:t xml:space="preserve"> ТБО.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proofErr w:type="spellStart"/>
            <w:r w:rsidRPr="00A31F04">
              <w:rPr>
                <w:b/>
                <w:sz w:val="24"/>
                <w:szCs w:val="24"/>
              </w:rPr>
              <w:t>Мельзер</w:t>
            </w:r>
            <w:proofErr w:type="spellEnd"/>
            <w:r w:rsidRPr="00A31F04">
              <w:rPr>
                <w:b/>
                <w:sz w:val="24"/>
                <w:szCs w:val="24"/>
              </w:rPr>
              <w:t xml:space="preserve"> Н.П.</w:t>
            </w:r>
            <w:r w:rsidRPr="00A31F04">
              <w:rPr>
                <w:sz w:val="24"/>
                <w:szCs w:val="24"/>
              </w:rPr>
              <w:t xml:space="preserve"> – против установки зоны П-1 в отношении земельных участков. Против внесения изменений в ген</w:t>
            </w:r>
            <w:proofErr w:type="gramStart"/>
            <w:r w:rsidRPr="00A31F04">
              <w:rPr>
                <w:sz w:val="24"/>
                <w:szCs w:val="24"/>
              </w:rPr>
              <w:t>.п</w:t>
            </w:r>
            <w:proofErr w:type="gramEnd"/>
            <w:r w:rsidRPr="00A31F04">
              <w:rPr>
                <w:sz w:val="24"/>
                <w:szCs w:val="24"/>
              </w:rPr>
              <w:t xml:space="preserve">лан МО СП «Поселок Детчино» с кадастр. № 40:13:161007:29; 40:13:161007:14; 40:13:161007:13 из-за опасений </w:t>
            </w:r>
            <w:proofErr w:type="spellStart"/>
            <w:r w:rsidRPr="00A31F04">
              <w:rPr>
                <w:sz w:val="24"/>
                <w:szCs w:val="24"/>
              </w:rPr>
              <w:t>экокатастрофы</w:t>
            </w:r>
            <w:proofErr w:type="spellEnd"/>
            <w:r w:rsidRPr="00A31F04">
              <w:rPr>
                <w:sz w:val="24"/>
                <w:szCs w:val="24"/>
              </w:rPr>
              <w:t xml:space="preserve"> не хочу чтобы там был полигона.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 xml:space="preserve">      Нечаева З.Д.</w:t>
            </w:r>
            <w:r w:rsidRPr="00A31F04">
              <w:rPr>
                <w:sz w:val="24"/>
                <w:szCs w:val="24"/>
              </w:rPr>
              <w:t xml:space="preserve"> - против установки зоны П-1 в отношении </w:t>
            </w:r>
            <w:proofErr w:type="spellStart"/>
            <w:r w:rsidRPr="00A31F04">
              <w:rPr>
                <w:sz w:val="24"/>
                <w:szCs w:val="24"/>
              </w:rPr>
              <w:t>з-х</w:t>
            </w:r>
            <w:proofErr w:type="spellEnd"/>
            <w:r w:rsidRPr="00A31F04">
              <w:rPr>
                <w:sz w:val="24"/>
                <w:szCs w:val="24"/>
              </w:rPr>
              <w:t xml:space="preserve"> участков у </w:t>
            </w:r>
            <w:proofErr w:type="spellStart"/>
            <w:r w:rsidRPr="00A31F04">
              <w:rPr>
                <w:sz w:val="24"/>
                <w:szCs w:val="24"/>
              </w:rPr>
              <w:t>д</w:t>
            </w:r>
            <w:proofErr w:type="gramStart"/>
            <w:r w:rsidRPr="00A31F04">
              <w:rPr>
                <w:sz w:val="24"/>
                <w:szCs w:val="24"/>
              </w:rPr>
              <w:t>.Б</w:t>
            </w:r>
            <w:proofErr w:type="gramEnd"/>
            <w:r w:rsidRPr="00A31F04">
              <w:rPr>
                <w:sz w:val="24"/>
                <w:szCs w:val="24"/>
              </w:rPr>
              <w:t>укрино</w:t>
            </w:r>
            <w:proofErr w:type="spellEnd"/>
            <w:r w:rsidRPr="00A31F04">
              <w:rPr>
                <w:sz w:val="24"/>
                <w:szCs w:val="24"/>
              </w:rPr>
              <w:t>. Против внесения изменений в ген</w:t>
            </w:r>
            <w:proofErr w:type="gramStart"/>
            <w:r w:rsidRPr="00A31F04">
              <w:rPr>
                <w:sz w:val="24"/>
                <w:szCs w:val="24"/>
              </w:rPr>
              <w:t>.п</w:t>
            </w:r>
            <w:proofErr w:type="gramEnd"/>
            <w:r w:rsidRPr="00A31F04">
              <w:rPr>
                <w:sz w:val="24"/>
                <w:szCs w:val="24"/>
              </w:rPr>
              <w:t xml:space="preserve">лан из-за опасений </w:t>
            </w:r>
            <w:proofErr w:type="spellStart"/>
            <w:r w:rsidRPr="00A31F04">
              <w:rPr>
                <w:sz w:val="24"/>
                <w:szCs w:val="24"/>
              </w:rPr>
              <w:t>экокатастрофы</w:t>
            </w:r>
            <w:proofErr w:type="spellEnd"/>
            <w:r w:rsidRPr="00A31F04">
              <w:rPr>
                <w:sz w:val="24"/>
                <w:szCs w:val="24"/>
              </w:rPr>
              <w:t>.</w:t>
            </w:r>
          </w:p>
          <w:p w:rsidR="00CE019E" w:rsidRDefault="00CE019E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>от  иных участников общественных обсуждений:</w:t>
            </w:r>
          </w:p>
          <w:p w:rsidR="00CE019E" w:rsidRDefault="00694D4D" w:rsidP="00694D4D">
            <w:pPr>
              <w:pStyle w:val="a4"/>
              <w:shd w:val="clear" w:color="auto" w:fill="auto"/>
              <w:spacing w:after="0"/>
              <w:ind w:right="23"/>
              <w:jc w:val="both"/>
              <w:rPr>
                <w:b/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lastRenderedPageBreak/>
              <w:t xml:space="preserve">От жителей </w:t>
            </w:r>
            <w:proofErr w:type="spellStart"/>
            <w:r w:rsidRPr="00A31F04">
              <w:rPr>
                <w:b/>
                <w:sz w:val="24"/>
                <w:szCs w:val="24"/>
              </w:rPr>
              <w:t>д</w:t>
            </w:r>
            <w:proofErr w:type="gramStart"/>
            <w:r w:rsidRPr="00A31F04">
              <w:rPr>
                <w:b/>
                <w:sz w:val="24"/>
                <w:szCs w:val="24"/>
              </w:rPr>
              <w:t>.Б</w:t>
            </w:r>
            <w:proofErr w:type="gramEnd"/>
            <w:r w:rsidRPr="00A31F04">
              <w:rPr>
                <w:b/>
                <w:sz w:val="24"/>
                <w:szCs w:val="24"/>
              </w:rPr>
              <w:t>укрино</w:t>
            </w:r>
            <w:proofErr w:type="spellEnd"/>
            <w:r w:rsidRPr="00A31F04">
              <w:rPr>
                <w:b/>
                <w:sz w:val="24"/>
                <w:szCs w:val="24"/>
              </w:rPr>
              <w:t xml:space="preserve">, СП «Поселок Детчино», 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/>
              <w:ind w:right="23"/>
              <w:jc w:val="both"/>
              <w:rPr>
                <w:b/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06.02.2025г.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A31F04">
              <w:rPr>
                <w:sz w:val="24"/>
                <w:szCs w:val="24"/>
              </w:rPr>
              <w:t xml:space="preserve">Жители нашего поселения просят Вас не вносить изменения и дополнения в «Генеральный план муниципального образования сельского поселения «Поселок Детчино» </w:t>
            </w:r>
            <w:proofErr w:type="spellStart"/>
            <w:r w:rsidRPr="00A31F04">
              <w:rPr>
                <w:sz w:val="24"/>
                <w:szCs w:val="24"/>
              </w:rPr>
              <w:t>Малоярославецкого</w:t>
            </w:r>
            <w:proofErr w:type="spellEnd"/>
            <w:r w:rsidRPr="00A31F04">
              <w:rPr>
                <w:sz w:val="24"/>
                <w:szCs w:val="24"/>
              </w:rPr>
              <w:t xml:space="preserve"> района Калужской области.) на земельных участках с кадастровым номером 40:13:161007:29. 40:13:161007:14. 40:13:161007:13 и оставить их в категории земли сельскохозяйственного назначения. </w:t>
            </w:r>
            <w:proofErr w:type="gramEnd"/>
          </w:p>
          <w:p w:rsidR="00694D4D" w:rsidRPr="00EF67E9" w:rsidRDefault="00694D4D" w:rsidP="00694D4D">
            <w:pPr>
              <w:pStyle w:val="a4"/>
              <w:shd w:val="clear" w:color="auto" w:fill="auto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A31F04">
              <w:rPr>
                <w:sz w:val="24"/>
                <w:szCs w:val="24"/>
              </w:rPr>
              <w:t>(</w:t>
            </w:r>
            <w:proofErr w:type="spellStart"/>
            <w:r w:rsidRPr="00A31F04">
              <w:rPr>
                <w:sz w:val="24"/>
                <w:szCs w:val="24"/>
              </w:rPr>
              <w:t>подписи</w:t>
            </w:r>
            <w:proofErr w:type="gramStart"/>
            <w:r w:rsidRPr="00A31F04">
              <w:rPr>
                <w:sz w:val="24"/>
                <w:szCs w:val="24"/>
              </w:rPr>
              <w:t>:</w:t>
            </w:r>
            <w:r w:rsidRPr="00A31F04">
              <w:rPr>
                <w:rFonts w:eastAsia="Times New Roman"/>
                <w:sz w:val="24"/>
                <w:szCs w:val="24"/>
              </w:rPr>
              <w:t>М</w:t>
            </w:r>
            <w:proofErr w:type="gramEnd"/>
            <w:r w:rsidRPr="00A31F04">
              <w:rPr>
                <w:rFonts w:eastAsia="Times New Roman"/>
                <w:sz w:val="24"/>
                <w:szCs w:val="24"/>
              </w:rPr>
              <w:t>узыка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А.В.; Иванова И.</w:t>
            </w:r>
            <w:r>
              <w:rPr>
                <w:rFonts w:eastAsia="Times New Roman"/>
                <w:sz w:val="24"/>
                <w:szCs w:val="24"/>
              </w:rPr>
              <w:t>В.; Егоров И.</w:t>
            </w:r>
            <w:r w:rsidRPr="00A31F04">
              <w:rPr>
                <w:rFonts w:eastAsia="Times New Roman"/>
                <w:sz w:val="24"/>
                <w:szCs w:val="24"/>
              </w:rPr>
              <w:t>Г.;</w:t>
            </w:r>
            <w:r>
              <w:rPr>
                <w:rFonts w:eastAsia="Times New Roman"/>
                <w:sz w:val="24"/>
                <w:szCs w:val="24"/>
              </w:rPr>
              <w:t xml:space="preserve"> 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Михалочкина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Т. Н.;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Михалочкин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И.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Г.;Кабацкова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А. В.;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Потапова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Т.Н.;Телятникова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М. В.; Каплин Д. В.; Хомутова В. С.; Тихонова Л. С.; Конина Н. С.; 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Чужинова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Т. С.; Пирожкова О. О.;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Лифанцева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М. А.; Никишина М. И.; Воронова Т. С.;</w:t>
            </w:r>
            <w:r>
              <w:rPr>
                <w:rFonts w:eastAsia="Times New Roman"/>
                <w:sz w:val="24"/>
                <w:szCs w:val="24"/>
              </w:rPr>
              <w:t xml:space="preserve">        </w:t>
            </w:r>
            <w:proofErr w:type="spellStart"/>
            <w:proofErr w:type="gramStart"/>
            <w:r w:rsidRPr="00A31F04">
              <w:rPr>
                <w:rFonts w:eastAsia="Times New Roman"/>
                <w:sz w:val="24"/>
                <w:szCs w:val="24"/>
              </w:rPr>
              <w:t>Косихина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Т. П.; Пашкова О. Б.;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Мазур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Л. А.;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Давлетбаева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А. Б.;</w:t>
            </w:r>
            <w:r w:rsidR="00EF67E9">
              <w:rPr>
                <w:rFonts w:eastAsia="Times New Roman"/>
                <w:sz w:val="24"/>
                <w:szCs w:val="24"/>
              </w:rPr>
              <w:t xml:space="preserve"> 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Кадетова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М. А.; Конопля Л. Ю.;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Кареткин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О. И.; </w:t>
            </w:r>
            <w:r w:rsidR="00EF67E9">
              <w:rPr>
                <w:rFonts w:eastAsia="Times New Roman"/>
                <w:sz w:val="24"/>
                <w:szCs w:val="24"/>
              </w:rPr>
              <w:t xml:space="preserve">   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Зайцев О. В.;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Залейская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Г. Л.; Родин О. П.; </w:t>
            </w:r>
            <w:r w:rsidR="00EF67E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="00EF67E9">
              <w:rPr>
                <w:rFonts w:eastAsia="Times New Roman"/>
                <w:sz w:val="24"/>
                <w:szCs w:val="24"/>
              </w:rPr>
              <w:t>Васютинский</w:t>
            </w:r>
            <w:proofErr w:type="spellEnd"/>
            <w:r w:rsidR="00EF67E9">
              <w:rPr>
                <w:rFonts w:eastAsia="Times New Roman"/>
                <w:sz w:val="24"/>
                <w:szCs w:val="24"/>
              </w:rPr>
              <w:t xml:space="preserve"> Д.Н.; </w:t>
            </w:r>
            <w:proofErr w:type="spellStart"/>
            <w:r w:rsidR="00EF67E9">
              <w:rPr>
                <w:rFonts w:eastAsia="Times New Roman"/>
                <w:sz w:val="24"/>
                <w:szCs w:val="24"/>
              </w:rPr>
              <w:t>Слободянюк</w:t>
            </w:r>
            <w:proofErr w:type="spellEnd"/>
            <w:r w:rsidR="00EF67E9">
              <w:rPr>
                <w:rFonts w:eastAsia="Times New Roman"/>
                <w:sz w:val="24"/>
                <w:szCs w:val="24"/>
              </w:rPr>
              <w:t xml:space="preserve"> А.Б.;               </w:t>
            </w:r>
            <w:r w:rsidRPr="00A31F04">
              <w:rPr>
                <w:rFonts w:eastAsia="Times New Roman"/>
                <w:sz w:val="24"/>
                <w:szCs w:val="24"/>
              </w:rPr>
              <w:t>Филимонов</w:t>
            </w:r>
            <w:r w:rsidR="00EF67E9">
              <w:rPr>
                <w:rFonts w:eastAsia="Times New Roman"/>
                <w:sz w:val="24"/>
                <w:szCs w:val="24"/>
              </w:rPr>
              <w:t xml:space="preserve">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 И. М.; </w:t>
            </w:r>
            <w:r w:rsidR="00EF67E9">
              <w:rPr>
                <w:rFonts w:eastAsia="Times New Roman"/>
                <w:sz w:val="24"/>
                <w:szCs w:val="24"/>
              </w:rPr>
              <w:t xml:space="preserve">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Иванов Е. В.; </w:t>
            </w:r>
            <w:r>
              <w:rPr>
                <w:rFonts w:eastAsia="Times New Roman"/>
                <w:sz w:val="24"/>
                <w:szCs w:val="24"/>
              </w:rPr>
              <w:t xml:space="preserve">  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Анашенкова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Т. П.; Агальцов А. В.; Алешин Н. Н.;</w:t>
            </w:r>
            <w:proofErr w:type="gramEnd"/>
            <w:r w:rsidRPr="00A31F04">
              <w:rPr>
                <w:rFonts w:eastAsia="Times New Roman"/>
                <w:sz w:val="24"/>
                <w:szCs w:val="24"/>
              </w:rPr>
              <w:t xml:space="preserve"> Павлова С. М.; </w:t>
            </w:r>
            <w:r w:rsidR="00EF67E9">
              <w:rPr>
                <w:rFonts w:eastAsia="Times New Roman"/>
                <w:sz w:val="24"/>
                <w:szCs w:val="24"/>
              </w:rPr>
              <w:t xml:space="preserve">     </w:t>
            </w:r>
            <w:r w:rsidRPr="00A31F04">
              <w:rPr>
                <w:rFonts w:eastAsia="Times New Roman"/>
                <w:sz w:val="24"/>
                <w:szCs w:val="24"/>
              </w:rPr>
              <w:t xml:space="preserve">Травкин М. В.;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Васютинский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Д.Н.; </w:t>
            </w:r>
            <w:proofErr w:type="spellStart"/>
            <w:r w:rsidRPr="00A31F04">
              <w:rPr>
                <w:rFonts w:eastAsia="Times New Roman"/>
                <w:sz w:val="24"/>
                <w:szCs w:val="24"/>
              </w:rPr>
              <w:t>Баблева</w:t>
            </w:r>
            <w:proofErr w:type="spellEnd"/>
            <w:r w:rsidRPr="00A31F04">
              <w:rPr>
                <w:rFonts w:eastAsia="Times New Roman"/>
                <w:sz w:val="24"/>
                <w:szCs w:val="24"/>
              </w:rPr>
              <w:t xml:space="preserve"> А.Ю.</w:t>
            </w:r>
          </w:p>
          <w:p w:rsidR="00694D4D" w:rsidRPr="00A31F04" w:rsidRDefault="00694D4D" w:rsidP="00694D4D">
            <w:pPr>
              <w:pStyle w:val="a4"/>
              <w:shd w:val="clear" w:color="auto" w:fill="auto"/>
              <w:tabs>
                <w:tab w:val="left" w:pos="1197"/>
              </w:tabs>
              <w:spacing w:after="0" w:line="240" w:lineRule="auto"/>
              <w:ind w:right="23"/>
              <w:jc w:val="both"/>
              <w:rPr>
                <w:sz w:val="24"/>
                <w:szCs w:val="24"/>
              </w:rPr>
            </w:pPr>
            <w:r w:rsidRPr="00A31F04">
              <w:rPr>
                <w:b/>
                <w:sz w:val="24"/>
                <w:szCs w:val="24"/>
              </w:rPr>
              <w:t>Алехина Н.А.</w:t>
            </w:r>
            <w:r w:rsidRPr="00A31F04">
              <w:rPr>
                <w:sz w:val="24"/>
                <w:szCs w:val="24"/>
              </w:rPr>
              <w:t xml:space="preserve"> - против внесения изменений в генеральный план МО СП «Поселок Детчино» касательно участков 40:13:161007:29; 40:13:161007:14; 40:13:161007:13 по переводу ЗУ в промышленное назначение, т.к. любая промышленная деятельность в этом месте нанесет непоправимый вред природе, ландшафту, условиям жизни людей, а также водным ресурсам, непосредственно реке Суходрев, так как по этой территории протекает </w:t>
            </w:r>
            <w:proofErr w:type="gramStart"/>
            <w:r w:rsidRPr="00A31F04">
              <w:rPr>
                <w:sz w:val="24"/>
                <w:szCs w:val="24"/>
              </w:rPr>
              <w:t>ручей</w:t>
            </w:r>
            <w:proofErr w:type="gramEnd"/>
            <w:r w:rsidRPr="00A31F04">
              <w:rPr>
                <w:sz w:val="24"/>
                <w:szCs w:val="24"/>
              </w:rPr>
              <w:t xml:space="preserve"> питающий эту реку</w:t>
            </w:r>
          </w:p>
          <w:p w:rsidR="00694D4D" w:rsidRPr="00A31F04" w:rsidRDefault="00694D4D" w:rsidP="00694D4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>Вдовченко</w:t>
            </w:r>
            <w:proofErr w:type="spellEnd"/>
            <w:r w:rsidRPr="00A31F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В.К.</w:t>
            </w:r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– против внесения изменений в генеральный план Детчино – перевод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: 40:13:161007:29; 40:13:161007:14; 40:13:161007:13 в </w:t>
            </w:r>
            <w:proofErr w:type="spellStart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>промземли</w:t>
            </w:r>
            <w:proofErr w:type="spellEnd"/>
            <w:r w:rsidRPr="00A31F04">
              <w:rPr>
                <w:rFonts w:ascii="Times New Roman" w:hAnsi="Times New Roman" w:cs="Times New Roman"/>
                <w:sz w:val="24"/>
                <w:szCs w:val="24"/>
              </w:rPr>
              <w:t xml:space="preserve"> т.к. есть опасения строительства на данном месте ТКО.</w:t>
            </w:r>
          </w:p>
          <w:p w:rsidR="00694D4D" w:rsidRDefault="00694D4D" w:rsidP="00694D4D">
            <w:pPr>
              <w:ind w:right="-108"/>
            </w:pPr>
            <w:r w:rsidRPr="00A31F04">
              <w:rPr>
                <w:b/>
                <w:sz w:val="24"/>
                <w:szCs w:val="24"/>
              </w:rPr>
              <w:t xml:space="preserve">Никишина М.И.  </w:t>
            </w:r>
            <w:r w:rsidRPr="00A31F04">
              <w:rPr>
                <w:sz w:val="24"/>
                <w:szCs w:val="24"/>
              </w:rPr>
              <w:t xml:space="preserve">– жители деревни </w:t>
            </w:r>
            <w:proofErr w:type="spellStart"/>
            <w:r w:rsidRPr="00A31F04">
              <w:rPr>
                <w:sz w:val="24"/>
                <w:szCs w:val="24"/>
              </w:rPr>
              <w:t>Букрино</w:t>
            </w:r>
            <w:proofErr w:type="spellEnd"/>
            <w:r w:rsidRPr="00A31F04">
              <w:rPr>
                <w:sz w:val="24"/>
                <w:szCs w:val="24"/>
              </w:rPr>
              <w:t xml:space="preserve"> против перевода земель с </w:t>
            </w:r>
            <w:proofErr w:type="spellStart"/>
            <w:r w:rsidRPr="00A31F04">
              <w:rPr>
                <w:sz w:val="24"/>
                <w:szCs w:val="24"/>
              </w:rPr>
              <w:t>кн</w:t>
            </w:r>
            <w:proofErr w:type="spellEnd"/>
            <w:r w:rsidRPr="00A31F04">
              <w:rPr>
                <w:sz w:val="24"/>
                <w:szCs w:val="24"/>
              </w:rPr>
              <w:t>: 40:13:161007:29; 40:13:161007:14; 40:13:161007:13 в земли промышленности для добычи песка т</w:t>
            </w:r>
            <w:proofErr w:type="gramStart"/>
            <w:r w:rsidRPr="00A31F04">
              <w:rPr>
                <w:sz w:val="24"/>
                <w:szCs w:val="24"/>
              </w:rPr>
              <w:t>.к</w:t>
            </w:r>
            <w:proofErr w:type="gramEnd"/>
            <w:r w:rsidRPr="00A31F04">
              <w:rPr>
                <w:sz w:val="24"/>
                <w:szCs w:val="24"/>
              </w:rPr>
              <w:t xml:space="preserve"> все считают что данный перевод повлечет за собой организацию на данных участках мусорного полигона, также близость прохождения ручья питающего реку Суходрев – риски экологической катастрофы.</w:t>
            </w:r>
          </w:p>
        </w:tc>
        <w:tc>
          <w:tcPr>
            <w:tcW w:w="3480" w:type="dxa"/>
          </w:tcPr>
          <w:p w:rsidR="00694D4D" w:rsidRDefault="00694D4D" w:rsidP="00694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D4D" w:rsidRDefault="00694D4D" w:rsidP="00694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D4D" w:rsidRDefault="00694D4D" w:rsidP="00694D4D">
            <w:pPr>
              <w:autoSpaceDE w:val="0"/>
              <w:autoSpaceDN w:val="0"/>
              <w:adjustRightInd w:val="0"/>
              <w:jc w:val="both"/>
            </w:pPr>
          </w:p>
          <w:p w:rsidR="00694D4D" w:rsidRDefault="00694D4D" w:rsidP="00694D4D">
            <w:pPr>
              <w:autoSpaceDE w:val="0"/>
              <w:autoSpaceDN w:val="0"/>
              <w:adjustRightInd w:val="0"/>
              <w:jc w:val="both"/>
            </w:pPr>
          </w:p>
          <w:p w:rsidR="00694D4D" w:rsidRDefault="00694D4D" w:rsidP="00694D4D">
            <w:pPr>
              <w:autoSpaceDE w:val="0"/>
              <w:autoSpaceDN w:val="0"/>
              <w:adjustRightInd w:val="0"/>
              <w:jc w:val="both"/>
            </w:pPr>
          </w:p>
          <w:p w:rsidR="00694D4D" w:rsidRDefault="00694D4D" w:rsidP="00694D4D">
            <w:pPr>
              <w:autoSpaceDE w:val="0"/>
              <w:autoSpaceDN w:val="0"/>
              <w:adjustRightInd w:val="0"/>
              <w:jc w:val="both"/>
            </w:pPr>
          </w:p>
          <w:p w:rsidR="00694D4D" w:rsidRPr="00694D4D" w:rsidRDefault="00694D4D" w:rsidP="00694D4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 w:rsidR="00CE019E">
              <w:rPr>
                <w:sz w:val="24"/>
                <w:szCs w:val="24"/>
              </w:rPr>
              <w:t>ю</w:t>
            </w:r>
          </w:p>
          <w:p w:rsidR="00694D4D" w:rsidRDefault="00694D4D" w:rsidP="00694D4D">
            <w:pPr>
              <w:autoSpaceDE w:val="0"/>
              <w:autoSpaceDN w:val="0"/>
              <w:adjustRightInd w:val="0"/>
              <w:jc w:val="both"/>
            </w:pP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Default="00CE019E" w:rsidP="00CE019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19E">
              <w:rPr>
                <w:sz w:val="24"/>
                <w:szCs w:val="24"/>
              </w:rPr>
              <w:t xml:space="preserve">В таблице 46, тома «Материалы по обоснованию» проекта внесения изменений и дополнений в «Генеральный план муниципального образования сельского поселения «Поселок Детчино» </w:t>
            </w:r>
            <w:proofErr w:type="spellStart"/>
            <w:r w:rsidRPr="00CE019E">
              <w:rPr>
                <w:sz w:val="24"/>
                <w:szCs w:val="24"/>
              </w:rPr>
              <w:t>Малоярославецкого</w:t>
            </w:r>
            <w:proofErr w:type="spellEnd"/>
            <w:r w:rsidRPr="00CE019E">
              <w:rPr>
                <w:sz w:val="24"/>
                <w:szCs w:val="24"/>
              </w:rPr>
              <w:t xml:space="preserve"> района Калужской области» планируемое использование земельных участков с кадастровыми номерами: 40:13:161007:29;</w:t>
            </w:r>
          </w:p>
          <w:p w:rsidR="00CE019E" w:rsidRPr="00CE019E" w:rsidRDefault="00CE019E" w:rsidP="00CE019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19E">
              <w:rPr>
                <w:sz w:val="24"/>
                <w:szCs w:val="24"/>
              </w:rPr>
              <w:t>40:13:161007:14; 40:13:161007:13</w:t>
            </w:r>
            <w:r>
              <w:rPr>
                <w:sz w:val="24"/>
                <w:szCs w:val="24"/>
              </w:rPr>
              <w:t xml:space="preserve"> </w:t>
            </w:r>
            <w:r w:rsidRPr="00CE019E">
              <w:rPr>
                <w:sz w:val="24"/>
                <w:szCs w:val="24"/>
              </w:rPr>
              <w:t>- добыча полезных ископаемых.</w:t>
            </w:r>
          </w:p>
          <w:p w:rsidR="00694D4D" w:rsidRPr="00CE019E" w:rsidRDefault="00694D4D" w:rsidP="00694D4D">
            <w:pPr>
              <w:rPr>
                <w:sz w:val="24"/>
                <w:szCs w:val="24"/>
              </w:rPr>
            </w:pPr>
          </w:p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Pr="00CE019E" w:rsidRDefault="00694D4D" w:rsidP="00694D4D">
            <w:pPr>
              <w:rPr>
                <w:sz w:val="24"/>
                <w:szCs w:val="24"/>
              </w:rPr>
            </w:pPr>
          </w:p>
          <w:p w:rsidR="00CE019E" w:rsidRPr="00CE019E" w:rsidRDefault="00CE019E" w:rsidP="00CE019E">
            <w:pPr>
              <w:pStyle w:val="ConsPlusNormal"/>
              <w:ind w:left="80"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19E">
              <w:rPr>
                <w:rFonts w:ascii="Times New Roman" w:hAnsi="Times New Roman" w:cs="Times New Roman"/>
                <w:sz w:val="24"/>
                <w:szCs w:val="24"/>
              </w:rPr>
              <w:t>В соответствии  ст.5.1,23, 24 Гр.К.РФ для разработки проекта внесения изменений в генплан поселения лицензия на добычу полезных ископаемых не требуется</w:t>
            </w:r>
          </w:p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CE019E" w:rsidRDefault="00CE019E" w:rsidP="00694D4D"/>
          <w:p w:rsidR="00CE019E" w:rsidRDefault="00CE019E" w:rsidP="00694D4D"/>
          <w:p w:rsidR="00CE019E" w:rsidRDefault="00CE019E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CE019E" w:rsidRDefault="00CE019E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Default="00CE019E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CE019E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CE019E" w:rsidRPr="00694D4D" w:rsidRDefault="00CE019E" w:rsidP="00CE0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694D4D" w:rsidRDefault="00694D4D" w:rsidP="00694D4D"/>
          <w:p w:rsidR="00EF67E9" w:rsidRDefault="00EF67E9" w:rsidP="00694D4D"/>
          <w:p w:rsidR="00EF67E9" w:rsidRDefault="00EF67E9" w:rsidP="00694D4D"/>
          <w:p w:rsidR="00EF67E9" w:rsidRDefault="00EF67E9" w:rsidP="00694D4D"/>
          <w:p w:rsidR="00EF67E9" w:rsidRDefault="00EF67E9" w:rsidP="00694D4D"/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Pr="00694D4D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694D4D"/>
          <w:p w:rsidR="00EF67E9" w:rsidRDefault="00EF67E9" w:rsidP="00694D4D"/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Pr="00694D4D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Pr="00694D4D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4D4D">
              <w:rPr>
                <w:sz w:val="24"/>
                <w:szCs w:val="24"/>
              </w:rPr>
              <w:t>Принято к сведени</w:t>
            </w:r>
            <w:r>
              <w:rPr>
                <w:sz w:val="24"/>
                <w:szCs w:val="24"/>
              </w:rPr>
              <w:t>ю</w:t>
            </w:r>
          </w:p>
          <w:p w:rsidR="00EF67E9" w:rsidRDefault="00EF67E9" w:rsidP="00EF67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67E9" w:rsidRPr="00694D4D" w:rsidRDefault="00EF67E9" w:rsidP="00EF67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694D4D" w:rsidRDefault="00694D4D" w:rsidP="00694D4D"/>
        </w:tc>
      </w:tr>
    </w:tbl>
    <w:p w:rsidR="00EF67E9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67E9" w:rsidRPr="003441C1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EF67E9" w:rsidRPr="003441C1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>
        <w:rPr>
          <w:rFonts w:ascii="Times New Roman" w:hAnsi="Times New Roman" w:cs="Times New Roman"/>
          <w:sz w:val="24"/>
          <w:szCs w:val="24"/>
        </w:rPr>
        <w:t xml:space="preserve">роект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Pr="003441C1">
        <w:rPr>
          <w:rFonts w:ascii="Times New Roman" w:hAnsi="Times New Roman" w:cs="Times New Roman"/>
          <w:sz w:val="24"/>
          <w:szCs w:val="24"/>
        </w:rPr>
        <w:t>/на доработку</w:t>
      </w:r>
    </w:p>
    <w:p w:rsidR="00EF67E9" w:rsidRPr="003441C1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EF67E9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67E9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EF67E9" w:rsidRPr="00EF67E9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F67E9" w:rsidRPr="0077737D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F67E9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67E9" w:rsidRPr="003441C1" w:rsidRDefault="00EF67E9" w:rsidP="00EF67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694D4D" w:rsidRPr="00694D4D" w:rsidRDefault="00694D4D" w:rsidP="00694D4D"/>
    <w:sectPr w:rsidR="00694D4D" w:rsidRPr="00694D4D" w:rsidSect="00694D4D">
      <w:pgSz w:w="11906" w:h="16838" w:code="9"/>
      <w:pgMar w:top="567" w:right="567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D1C6A"/>
    <w:rsid w:val="00117822"/>
    <w:rsid w:val="00262872"/>
    <w:rsid w:val="00276255"/>
    <w:rsid w:val="00416FEC"/>
    <w:rsid w:val="004F721D"/>
    <w:rsid w:val="00694D4D"/>
    <w:rsid w:val="00876D74"/>
    <w:rsid w:val="00A03548"/>
    <w:rsid w:val="00A62D27"/>
    <w:rsid w:val="00CE019E"/>
    <w:rsid w:val="00DA5050"/>
    <w:rsid w:val="00EF67E9"/>
    <w:rsid w:val="00FD1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C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D1C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FD1C6A"/>
    <w:rPr>
      <w:rFonts w:cs="Times New Roman"/>
      <w:color w:val="0066CC"/>
      <w:u w:val="single"/>
    </w:rPr>
  </w:style>
  <w:style w:type="paragraph" w:styleId="a4">
    <w:name w:val="Body Text"/>
    <w:basedOn w:val="a"/>
    <w:link w:val="a5"/>
    <w:uiPriority w:val="99"/>
    <w:rsid w:val="00FD1C6A"/>
    <w:pPr>
      <w:shd w:val="clear" w:color="auto" w:fill="FFFFFF"/>
      <w:suppressAutoHyphens w:val="0"/>
      <w:spacing w:after="240" w:line="278" w:lineRule="exact"/>
      <w:jc w:val="right"/>
    </w:pPr>
    <w:rPr>
      <w:rFonts w:eastAsia="Arial Unicode MS"/>
      <w:sz w:val="23"/>
      <w:szCs w:val="23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D1C6A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table" w:styleId="a6">
    <w:name w:val="Table Grid"/>
    <w:basedOn w:val="a1"/>
    <w:uiPriority w:val="39"/>
    <w:rsid w:val="00694D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aloyar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783E5-BE61-4FCB-A82F-9B5ADB3A9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cp:lastPrinted>2025-03-17T13:56:00Z</cp:lastPrinted>
  <dcterms:created xsi:type="dcterms:W3CDTF">2025-03-17T13:01:00Z</dcterms:created>
  <dcterms:modified xsi:type="dcterms:W3CDTF">2025-03-17T14:00:00Z</dcterms:modified>
</cp:coreProperties>
</file>