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303" w:rsidRPr="009E44F3" w:rsidRDefault="00C76303" w:rsidP="00C76303">
      <w:pPr>
        <w:pStyle w:val="aa"/>
        <w:rPr>
          <w:rFonts w:ascii="Georgia" w:hAnsi="Georgia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2628900</wp:posOffset>
            </wp:positionH>
            <wp:positionV relativeFrom="margin">
              <wp:posOffset>-342900</wp:posOffset>
            </wp:positionV>
            <wp:extent cx="685800" cy="1028700"/>
            <wp:effectExtent l="19050" t="0" r="0" b="0"/>
            <wp:wrapSquare wrapText="bothSides"/>
            <wp:docPr id="2" name="Рисунок 2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6303" w:rsidRPr="009E44F3" w:rsidRDefault="00C76303" w:rsidP="00C76303">
      <w:pPr>
        <w:pStyle w:val="aa"/>
        <w:rPr>
          <w:rFonts w:ascii="Georgia" w:hAnsi="Georgia"/>
          <w:sz w:val="28"/>
          <w:szCs w:val="28"/>
        </w:rPr>
      </w:pPr>
    </w:p>
    <w:p w:rsidR="00C76303" w:rsidRPr="009E44F3" w:rsidRDefault="00C76303" w:rsidP="00C76303">
      <w:pPr>
        <w:pStyle w:val="aa"/>
        <w:rPr>
          <w:rFonts w:ascii="Georgia" w:hAnsi="Georgia"/>
          <w:sz w:val="28"/>
          <w:szCs w:val="28"/>
        </w:rPr>
      </w:pPr>
    </w:p>
    <w:p w:rsidR="00C76303" w:rsidRPr="009E44F3" w:rsidRDefault="00C76303" w:rsidP="00C76303">
      <w:pPr>
        <w:pStyle w:val="aa"/>
        <w:rPr>
          <w:rFonts w:ascii="Georgia" w:hAnsi="Georgia"/>
          <w:sz w:val="28"/>
          <w:szCs w:val="28"/>
        </w:rPr>
      </w:pPr>
    </w:p>
    <w:p w:rsidR="00C76303" w:rsidRPr="007604C9" w:rsidRDefault="00C76303" w:rsidP="00C76303">
      <w:pPr>
        <w:pStyle w:val="aa"/>
        <w:rPr>
          <w:rFonts w:ascii="Georgia" w:hAnsi="Georgia"/>
          <w:sz w:val="28"/>
          <w:szCs w:val="28"/>
        </w:rPr>
      </w:pPr>
      <w:r w:rsidRPr="007604C9">
        <w:rPr>
          <w:rFonts w:ascii="Georgia" w:hAnsi="Georgia"/>
          <w:sz w:val="28"/>
          <w:szCs w:val="28"/>
        </w:rPr>
        <w:t>К А Л У Ж С К А Я   О Б Л А С Т Ь</w:t>
      </w:r>
    </w:p>
    <w:p w:rsidR="00C76303" w:rsidRPr="00F45E2B" w:rsidRDefault="00C76303" w:rsidP="00C76303">
      <w:pPr>
        <w:pStyle w:val="aa"/>
        <w:rPr>
          <w:rFonts w:ascii="Georgia" w:hAnsi="Georgia"/>
          <w:sz w:val="16"/>
          <w:szCs w:val="16"/>
        </w:rPr>
      </w:pPr>
    </w:p>
    <w:p w:rsidR="001F06E4" w:rsidRDefault="00C76303" w:rsidP="00C76303">
      <w:pPr>
        <w:pStyle w:val="aa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 xml:space="preserve">МАЛОЯРОСЛАВЕЦКИЙ МУНИЦИПАЛЬНЫЙ ОКРУГ </w:t>
      </w:r>
    </w:p>
    <w:p w:rsidR="00C76303" w:rsidRDefault="00C76303" w:rsidP="00C76303">
      <w:pPr>
        <w:pStyle w:val="aa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КАЛУЖСКОЙ ОБЛАСТИ</w:t>
      </w:r>
    </w:p>
    <w:p w:rsidR="00C76303" w:rsidRDefault="00C76303" w:rsidP="00C76303">
      <w:pPr>
        <w:pStyle w:val="aa"/>
        <w:rPr>
          <w:rFonts w:ascii="Georgia" w:hAnsi="Georgia"/>
          <w:sz w:val="26"/>
          <w:szCs w:val="26"/>
        </w:rPr>
      </w:pPr>
    </w:p>
    <w:p w:rsidR="00C76303" w:rsidRPr="009E44F3" w:rsidRDefault="00C76303" w:rsidP="00C76303">
      <w:pPr>
        <w:pStyle w:val="aa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ДУМА МАЛОЯРОСЛАВЕЦКОГО МУНИЦИПАЛЬНОГО ОКРУГА</w:t>
      </w:r>
      <w:r w:rsidRPr="009E44F3">
        <w:rPr>
          <w:rFonts w:ascii="Georgia" w:hAnsi="Georgia"/>
          <w:sz w:val="26"/>
          <w:szCs w:val="26"/>
        </w:rPr>
        <w:t xml:space="preserve"> </w:t>
      </w:r>
    </w:p>
    <w:p w:rsidR="00C76303" w:rsidRPr="009E44F3" w:rsidRDefault="00C76303" w:rsidP="00C76303">
      <w:pPr>
        <w:pStyle w:val="aa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КАЛУЖСКОЙ ОБЛАСТИ</w:t>
      </w:r>
    </w:p>
    <w:p w:rsidR="00C76303" w:rsidRPr="001F7698" w:rsidRDefault="00C76303" w:rsidP="00C76303">
      <w:pPr>
        <w:pStyle w:val="aa"/>
        <w:jc w:val="left"/>
        <w:rPr>
          <w:sz w:val="16"/>
          <w:szCs w:val="16"/>
        </w:rPr>
      </w:pPr>
    </w:p>
    <w:p w:rsidR="001F7698" w:rsidRDefault="00C76303" w:rsidP="00C76303">
      <w:pPr>
        <w:pStyle w:val="ac"/>
        <w:rPr>
          <w:sz w:val="16"/>
          <w:szCs w:val="16"/>
        </w:rPr>
      </w:pPr>
      <w:r>
        <w:t>Р Е Ш Е Н И Е</w:t>
      </w:r>
    </w:p>
    <w:p w:rsidR="00C76303" w:rsidRPr="001F7698" w:rsidRDefault="00C76303" w:rsidP="00C76303">
      <w:pPr>
        <w:pStyle w:val="ac"/>
        <w:rPr>
          <w:sz w:val="16"/>
          <w:szCs w:val="16"/>
        </w:rPr>
      </w:pPr>
      <w:r>
        <w:t xml:space="preserve"> </w:t>
      </w:r>
    </w:p>
    <w:p w:rsidR="001F7698" w:rsidRDefault="001F7698" w:rsidP="00C76303">
      <w:pPr>
        <w:pBdr>
          <w:top w:val="thinThickMediumGap" w:sz="24" w:space="1" w:color="auto"/>
        </w:pBdr>
        <w:jc w:val="both"/>
        <w:rPr>
          <w:rFonts w:ascii="Times New Roman" w:hAnsi="Times New Roman" w:cs="Times New Roman"/>
          <w:sz w:val="16"/>
          <w:szCs w:val="16"/>
        </w:rPr>
      </w:pPr>
    </w:p>
    <w:p w:rsidR="00C76303" w:rsidRPr="007604C9" w:rsidRDefault="007604C9" w:rsidP="00C76303">
      <w:pPr>
        <w:pBdr>
          <w:top w:val="thinThickMediumGap" w:sz="24" w:space="1" w:color="auto"/>
        </w:pBdr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7604C9">
        <w:rPr>
          <w:rFonts w:ascii="Times New Roman" w:hAnsi="Times New Roman" w:cs="Times New Roman"/>
          <w:sz w:val="26"/>
          <w:szCs w:val="26"/>
        </w:rPr>
        <w:t>О</w:t>
      </w:r>
      <w:r w:rsidR="00C76303" w:rsidRPr="007604C9">
        <w:rPr>
          <w:rFonts w:ascii="Times New Roman" w:hAnsi="Times New Roman" w:cs="Times New Roman"/>
          <w:sz w:val="26"/>
          <w:szCs w:val="26"/>
        </w:rPr>
        <w:t xml:space="preserve">т </w:t>
      </w:r>
      <w:r w:rsidR="001F7698">
        <w:rPr>
          <w:rFonts w:ascii="Times New Roman" w:hAnsi="Times New Roman" w:cs="Times New Roman"/>
          <w:sz w:val="26"/>
          <w:szCs w:val="26"/>
        </w:rPr>
        <w:t>28.01</w:t>
      </w:r>
      <w:r w:rsidR="00AB5373">
        <w:rPr>
          <w:rFonts w:ascii="Times New Roman" w:hAnsi="Times New Roman" w:cs="Times New Roman"/>
          <w:sz w:val="26"/>
          <w:szCs w:val="26"/>
        </w:rPr>
        <w:t>.</w:t>
      </w:r>
      <w:r w:rsidR="001F7698">
        <w:rPr>
          <w:rFonts w:ascii="Times New Roman" w:hAnsi="Times New Roman" w:cs="Times New Roman"/>
          <w:sz w:val="26"/>
          <w:szCs w:val="26"/>
        </w:rPr>
        <w:t>2026</w:t>
      </w:r>
      <w:r w:rsidR="00C76303" w:rsidRPr="007604C9">
        <w:rPr>
          <w:rFonts w:ascii="Times New Roman" w:hAnsi="Times New Roman" w:cs="Times New Roman"/>
          <w:sz w:val="26"/>
          <w:szCs w:val="26"/>
        </w:rPr>
        <w:t xml:space="preserve"> г.</w:t>
      </w:r>
      <w:r w:rsidR="00C76303" w:rsidRPr="007604C9">
        <w:rPr>
          <w:rFonts w:ascii="Times New Roman" w:hAnsi="Times New Roman" w:cs="Times New Roman"/>
          <w:sz w:val="26"/>
          <w:szCs w:val="26"/>
        </w:rPr>
        <w:tab/>
      </w:r>
      <w:r w:rsidR="00C76303" w:rsidRPr="007604C9">
        <w:rPr>
          <w:rFonts w:ascii="Times New Roman" w:hAnsi="Times New Roman" w:cs="Times New Roman"/>
          <w:sz w:val="26"/>
          <w:szCs w:val="26"/>
        </w:rPr>
        <w:tab/>
        <w:t xml:space="preserve">      </w:t>
      </w:r>
      <w:r w:rsidR="001F06E4" w:rsidRPr="007604C9">
        <w:rPr>
          <w:rFonts w:ascii="Times New Roman" w:hAnsi="Times New Roman" w:cs="Times New Roman"/>
          <w:sz w:val="26"/>
          <w:szCs w:val="26"/>
        </w:rPr>
        <w:t xml:space="preserve">    </w:t>
      </w:r>
      <w:r w:rsidR="00C76303" w:rsidRPr="007604C9">
        <w:rPr>
          <w:rFonts w:ascii="Times New Roman" w:hAnsi="Times New Roman" w:cs="Times New Roman"/>
          <w:sz w:val="26"/>
          <w:szCs w:val="26"/>
        </w:rPr>
        <w:t xml:space="preserve">  </w:t>
      </w:r>
      <w:r w:rsidR="001F7698">
        <w:rPr>
          <w:rFonts w:ascii="Times New Roman" w:hAnsi="Times New Roman" w:cs="Times New Roman"/>
          <w:sz w:val="26"/>
          <w:szCs w:val="26"/>
        </w:rPr>
        <w:t xml:space="preserve">  </w:t>
      </w:r>
      <w:r w:rsidR="001F06E4" w:rsidRPr="007604C9">
        <w:rPr>
          <w:rFonts w:ascii="Times New Roman" w:hAnsi="Times New Roman" w:cs="Times New Roman"/>
          <w:sz w:val="26"/>
          <w:szCs w:val="26"/>
        </w:rPr>
        <w:t>г. Малоярославец</w:t>
      </w:r>
      <w:r w:rsidR="00C76303" w:rsidRPr="007604C9">
        <w:rPr>
          <w:rFonts w:ascii="Times New Roman" w:hAnsi="Times New Roman" w:cs="Times New Roman"/>
          <w:sz w:val="26"/>
          <w:szCs w:val="26"/>
        </w:rPr>
        <w:t xml:space="preserve">      </w:t>
      </w:r>
      <w:r w:rsidR="001F06E4" w:rsidRPr="007604C9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C76303" w:rsidRPr="007604C9">
        <w:rPr>
          <w:rFonts w:ascii="Times New Roman" w:hAnsi="Times New Roman" w:cs="Times New Roman"/>
          <w:sz w:val="26"/>
          <w:szCs w:val="26"/>
        </w:rPr>
        <w:t xml:space="preserve">   </w:t>
      </w:r>
      <w:r w:rsidR="001F7698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C76303" w:rsidRPr="007604C9">
        <w:rPr>
          <w:rFonts w:ascii="Times New Roman" w:hAnsi="Times New Roman" w:cs="Times New Roman"/>
          <w:sz w:val="26"/>
          <w:szCs w:val="26"/>
        </w:rPr>
        <w:t xml:space="preserve">№ </w:t>
      </w:r>
      <w:r w:rsidR="001F7698">
        <w:rPr>
          <w:rFonts w:ascii="Times New Roman" w:hAnsi="Times New Roman" w:cs="Times New Roman"/>
          <w:sz w:val="26"/>
          <w:szCs w:val="26"/>
        </w:rPr>
        <w:t>7</w:t>
      </w:r>
    </w:p>
    <w:p w:rsidR="00C668DE" w:rsidRPr="00A05C27" w:rsidRDefault="00C668DE" w:rsidP="00C668DE">
      <w:pPr>
        <w:autoSpaceDE w:val="0"/>
        <w:autoSpaceDN w:val="0"/>
        <w:adjustRightInd w:val="0"/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4"/>
        <w:gridCol w:w="4390"/>
      </w:tblGrid>
      <w:tr w:rsidR="00C668DE" w:rsidRPr="00A05C27" w:rsidTr="003C31C5">
        <w:tc>
          <w:tcPr>
            <w:tcW w:w="5637" w:type="dxa"/>
          </w:tcPr>
          <w:p w:rsidR="00C668DE" w:rsidRPr="00A05C27" w:rsidRDefault="003C31C5" w:rsidP="008D7EF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внесении изменений в </w:t>
            </w:r>
            <w:r w:rsidR="00CA5055">
              <w:rPr>
                <w:rFonts w:ascii="Times New Roman" w:hAnsi="Times New Roman" w:cs="Times New Roman"/>
                <w:b/>
                <w:sz w:val="26"/>
                <w:szCs w:val="26"/>
              </w:rPr>
              <w:t>решение Малоярославецкого Районного Собрания депутатов от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CA5055"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="00CA5055">
              <w:rPr>
                <w:rFonts w:ascii="Times New Roman" w:hAnsi="Times New Roman" w:cs="Times New Roman"/>
                <w:b/>
                <w:sz w:val="26"/>
                <w:szCs w:val="26"/>
              </w:rPr>
              <w:t>09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.202</w:t>
            </w:r>
            <w:r w:rsidR="00CA505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4 № 54 «О дополнительной мере социальной поддержки гражданам, заключившим контракт с Министерством </w:t>
            </w:r>
            <w:r w:rsidR="001B2373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="00CA5055">
              <w:rPr>
                <w:rFonts w:ascii="Times New Roman" w:hAnsi="Times New Roman" w:cs="Times New Roman"/>
                <w:b/>
                <w:sz w:val="26"/>
                <w:szCs w:val="26"/>
              </w:rPr>
              <w:t>бороны Российской Федерации в целях участия в специальной военной операции на территория</w:t>
            </w:r>
            <w:r w:rsidR="001B2373">
              <w:rPr>
                <w:rFonts w:ascii="Times New Roman" w:hAnsi="Times New Roman" w:cs="Times New Roman"/>
                <w:b/>
                <w:sz w:val="26"/>
                <w:szCs w:val="26"/>
              </w:rPr>
              <w:t>х Донецкой Народной Р</w:t>
            </w:r>
            <w:r w:rsidR="00CA5055">
              <w:rPr>
                <w:rFonts w:ascii="Times New Roman" w:hAnsi="Times New Roman" w:cs="Times New Roman"/>
                <w:b/>
                <w:sz w:val="26"/>
                <w:szCs w:val="26"/>
              </w:rPr>
              <w:t>еспублики, Луганс</w:t>
            </w:r>
            <w:r w:rsidR="001B2373">
              <w:rPr>
                <w:rFonts w:ascii="Times New Roman" w:hAnsi="Times New Roman" w:cs="Times New Roman"/>
                <w:b/>
                <w:sz w:val="26"/>
                <w:szCs w:val="26"/>
              </w:rPr>
              <w:t>кой Народной Республики, Запорож</w:t>
            </w:r>
            <w:r w:rsidR="00CA5055">
              <w:rPr>
                <w:rFonts w:ascii="Times New Roman" w:hAnsi="Times New Roman" w:cs="Times New Roman"/>
                <w:b/>
                <w:sz w:val="26"/>
                <w:szCs w:val="26"/>
              </w:rPr>
              <w:t>кой области</w:t>
            </w:r>
            <w:r w:rsidR="00A02140">
              <w:rPr>
                <w:rFonts w:ascii="Times New Roman" w:hAnsi="Times New Roman" w:cs="Times New Roman"/>
                <w:b/>
                <w:sz w:val="26"/>
                <w:szCs w:val="26"/>
              </w:rPr>
              <w:t>, Херсонской области и Украины» (в редакции от 25.12.2024 № 72)</w:t>
            </w:r>
          </w:p>
          <w:p w:rsidR="00C668DE" w:rsidRPr="00A05C27" w:rsidRDefault="00C668DE" w:rsidP="008D7EF8">
            <w:pPr>
              <w:autoSpaceDE w:val="0"/>
              <w:autoSpaceDN w:val="0"/>
              <w:adjustRightInd w:val="0"/>
              <w:spacing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642" w:type="dxa"/>
          </w:tcPr>
          <w:p w:rsidR="00C668DE" w:rsidRPr="00A05C27" w:rsidRDefault="00C668DE" w:rsidP="008D7EF8">
            <w:pPr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C668DE" w:rsidRPr="00A05C27" w:rsidRDefault="00C668DE" w:rsidP="00C668DE">
      <w:pPr>
        <w:autoSpaceDE w:val="0"/>
        <w:autoSpaceDN w:val="0"/>
        <w:adjustRightInd w:val="0"/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F06E4" w:rsidRDefault="00C668DE" w:rsidP="00100011">
      <w:pPr>
        <w:spacing w:after="1" w:line="280" w:lineRule="atLeast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05C27">
        <w:rPr>
          <w:rFonts w:ascii="Times New Roman" w:hAnsi="Times New Roman" w:cs="Times New Roman"/>
          <w:sz w:val="26"/>
          <w:szCs w:val="26"/>
        </w:rPr>
        <w:t>В соответствии с</w:t>
      </w:r>
      <w:r w:rsidR="00EC3313">
        <w:rPr>
          <w:rFonts w:ascii="Times New Roman" w:hAnsi="Times New Roman" w:cs="Times New Roman"/>
          <w:sz w:val="26"/>
          <w:szCs w:val="26"/>
        </w:rPr>
        <w:t>о ст. 86 Бюджетного кодекса Р</w:t>
      </w:r>
      <w:r w:rsidR="00100011">
        <w:rPr>
          <w:rFonts w:ascii="Times New Roman" w:hAnsi="Times New Roman" w:cs="Times New Roman"/>
          <w:sz w:val="26"/>
          <w:szCs w:val="26"/>
        </w:rPr>
        <w:t xml:space="preserve">оссийской </w:t>
      </w:r>
      <w:r w:rsidR="00EC3313">
        <w:rPr>
          <w:rFonts w:ascii="Times New Roman" w:hAnsi="Times New Roman" w:cs="Times New Roman"/>
          <w:sz w:val="26"/>
          <w:szCs w:val="26"/>
        </w:rPr>
        <w:t>Ф</w:t>
      </w:r>
      <w:r w:rsidR="00100011">
        <w:rPr>
          <w:rFonts w:ascii="Times New Roman" w:hAnsi="Times New Roman" w:cs="Times New Roman"/>
          <w:sz w:val="26"/>
          <w:szCs w:val="26"/>
        </w:rPr>
        <w:t>едерации</w:t>
      </w:r>
      <w:r w:rsidR="00EC3313">
        <w:rPr>
          <w:rFonts w:ascii="Times New Roman" w:hAnsi="Times New Roman" w:cs="Times New Roman"/>
          <w:sz w:val="26"/>
          <w:szCs w:val="26"/>
        </w:rPr>
        <w:t>, п. 5 ст. 1 Федерального закона от 27.05.1998 № 76-ФЗ «О статусе военнослужащих», Федеральным законом от 20.03.2025 № 33-ФЗ «Об общих принципах организации местного самоуправления в единой системе публичной власти», руководствуясь решением Думы Малоярославецкого муниципального округа Калужской области от 18.09.2025 № 18 «Об отдельных вопросах правопреемства органов местного самоуправления Малоярославецкого муниципального округа Калужской области», Уставом Малоярославецкого муниципального округа Калужской области</w:t>
      </w:r>
      <w:r w:rsidRPr="00A05C27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1F06E4" w:rsidRDefault="001F06E4" w:rsidP="00C668DE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05C27" w:rsidRPr="001F06E4" w:rsidRDefault="00C668DE" w:rsidP="00100011">
      <w:pPr>
        <w:spacing w:after="1" w:line="280" w:lineRule="atLeast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06E4">
        <w:rPr>
          <w:rFonts w:ascii="Times New Roman" w:hAnsi="Times New Roman" w:cs="Times New Roman"/>
          <w:b/>
          <w:sz w:val="26"/>
          <w:szCs w:val="26"/>
        </w:rPr>
        <w:t xml:space="preserve">Дума </w:t>
      </w:r>
      <w:r w:rsidR="008675DA" w:rsidRPr="001F06E4">
        <w:rPr>
          <w:rFonts w:ascii="Times New Roman" w:hAnsi="Times New Roman" w:cs="Times New Roman"/>
          <w:b/>
          <w:sz w:val="26"/>
          <w:szCs w:val="26"/>
        </w:rPr>
        <w:t>Малоярославецкого</w:t>
      </w:r>
      <w:r w:rsidRPr="001F06E4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Калужской области</w:t>
      </w:r>
    </w:p>
    <w:p w:rsidR="00A05C27" w:rsidRPr="00A05C27" w:rsidRDefault="00C668DE" w:rsidP="00C668DE">
      <w:pPr>
        <w:spacing w:after="1" w:line="280" w:lineRule="atLeast"/>
        <w:ind w:firstLine="567"/>
        <w:jc w:val="both"/>
        <w:rPr>
          <w:rFonts w:ascii="Times New Roman" w:hAnsi="Times New Roman" w:cs="Times New Roman"/>
          <w:caps/>
          <w:sz w:val="26"/>
          <w:szCs w:val="26"/>
        </w:rPr>
      </w:pPr>
      <w:r w:rsidRPr="00A05C27">
        <w:rPr>
          <w:rFonts w:ascii="Times New Roman" w:hAnsi="Times New Roman" w:cs="Times New Roman"/>
          <w:caps/>
          <w:sz w:val="26"/>
          <w:szCs w:val="26"/>
        </w:rPr>
        <w:t xml:space="preserve"> </w:t>
      </w:r>
    </w:p>
    <w:p w:rsidR="00C668DE" w:rsidRPr="001F06E4" w:rsidRDefault="00C668DE" w:rsidP="00A05C27">
      <w:pPr>
        <w:spacing w:after="1" w:line="280" w:lineRule="atLeast"/>
        <w:ind w:firstLine="567"/>
        <w:jc w:val="center"/>
        <w:rPr>
          <w:rFonts w:ascii="Times New Roman" w:hAnsi="Times New Roman" w:cs="Times New Roman"/>
          <w:b/>
          <w:caps/>
          <w:spacing w:val="40"/>
          <w:sz w:val="26"/>
          <w:szCs w:val="26"/>
        </w:rPr>
      </w:pPr>
      <w:r w:rsidRPr="001F06E4">
        <w:rPr>
          <w:rFonts w:ascii="Times New Roman" w:hAnsi="Times New Roman" w:cs="Times New Roman"/>
          <w:b/>
          <w:caps/>
          <w:spacing w:val="40"/>
          <w:sz w:val="26"/>
          <w:szCs w:val="26"/>
        </w:rPr>
        <w:t>решила:</w:t>
      </w:r>
    </w:p>
    <w:p w:rsidR="00100011" w:rsidRDefault="00100011" w:rsidP="00100011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100011" w:rsidRDefault="00EC3313" w:rsidP="00100011">
      <w:pPr>
        <w:pStyle w:val="ConsPlusNormal"/>
        <w:numPr>
          <w:ilvl w:val="0"/>
          <w:numId w:val="4"/>
        </w:numPr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пункте 1 решения Малоярослав</w:t>
      </w:r>
      <w:r w:rsidR="00FF33A9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цкого Районного Собрания депутатов </w:t>
      </w:r>
      <w:r w:rsidR="00FF33A9" w:rsidRPr="00FF33A9">
        <w:rPr>
          <w:rFonts w:ascii="Times New Roman" w:hAnsi="Times New Roman" w:cs="Times New Roman"/>
          <w:sz w:val="26"/>
          <w:szCs w:val="26"/>
        </w:rPr>
        <w:t xml:space="preserve">от 25.09.2024 № 54 «О дополнительной мере социальной поддержки гражданам, заключившим контракт с Министерством обороны Российской Федерации в целях </w:t>
      </w:r>
      <w:r w:rsidR="00FF33A9" w:rsidRPr="00FF33A9">
        <w:rPr>
          <w:rFonts w:ascii="Times New Roman" w:hAnsi="Times New Roman" w:cs="Times New Roman"/>
          <w:sz w:val="26"/>
          <w:szCs w:val="26"/>
        </w:rPr>
        <w:lastRenderedPageBreak/>
        <w:t>участия в специальной военной операции на территориях Донецкой Народной Республики, Луганской Народной Республики, Запорожкой области, Херсонской области и Украины»</w:t>
      </w:r>
      <w:r w:rsidR="00FF33A9">
        <w:rPr>
          <w:rFonts w:ascii="Times New Roman" w:hAnsi="Times New Roman" w:cs="Times New Roman"/>
          <w:sz w:val="26"/>
          <w:szCs w:val="26"/>
        </w:rPr>
        <w:t xml:space="preserve"> </w:t>
      </w:r>
      <w:r w:rsidR="00A02140">
        <w:rPr>
          <w:rFonts w:ascii="Times New Roman" w:hAnsi="Times New Roman" w:cs="Times New Roman"/>
          <w:sz w:val="26"/>
          <w:szCs w:val="26"/>
        </w:rPr>
        <w:t xml:space="preserve">(в редакции от 25.12.2024 № 72) </w:t>
      </w:r>
      <w:r w:rsidR="00FF33A9">
        <w:rPr>
          <w:rFonts w:ascii="Times New Roman" w:hAnsi="Times New Roman" w:cs="Times New Roman"/>
          <w:sz w:val="26"/>
          <w:szCs w:val="26"/>
        </w:rPr>
        <w:t>(далее по тексту – Решение), слова «по 31 декабря 2025 года» заменить словами «по 31 декабря 2026 года»</w:t>
      </w:r>
      <w:r w:rsidR="00100011">
        <w:rPr>
          <w:rFonts w:ascii="Times New Roman" w:hAnsi="Times New Roman" w:cs="Times New Roman"/>
          <w:sz w:val="26"/>
          <w:szCs w:val="26"/>
        </w:rPr>
        <w:t>.</w:t>
      </w:r>
    </w:p>
    <w:p w:rsidR="00100011" w:rsidRDefault="00FF33A9" w:rsidP="00100011">
      <w:pPr>
        <w:pStyle w:val="ConsPlusNormal"/>
        <w:numPr>
          <w:ilvl w:val="0"/>
          <w:numId w:val="4"/>
        </w:numPr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00011">
        <w:rPr>
          <w:rFonts w:ascii="Times New Roman" w:hAnsi="Times New Roman" w:cs="Times New Roman"/>
          <w:sz w:val="26"/>
          <w:szCs w:val="26"/>
        </w:rPr>
        <w:t xml:space="preserve">В остальной части </w:t>
      </w:r>
      <w:r w:rsidR="00100011">
        <w:rPr>
          <w:rFonts w:ascii="Times New Roman" w:hAnsi="Times New Roman" w:cs="Times New Roman"/>
          <w:sz w:val="26"/>
          <w:szCs w:val="26"/>
        </w:rPr>
        <w:t>Решение оставить без изменения.</w:t>
      </w:r>
    </w:p>
    <w:p w:rsidR="00C668DE" w:rsidRPr="00100011" w:rsidRDefault="00C668DE" w:rsidP="00100011">
      <w:pPr>
        <w:pStyle w:val="ConsPlusNormal"/>
        <w:numPr>
          <w:ilvl w:val="0"/>
          <w:numId w:val="4"/>
        </w:numPr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00011">
        <w:rPr>
          <w:rFonts w:ascii="Times New Roman" w:hAnsi="Times New Roman" w:cs="Times New Roman"/>
          <w:sz w:val="26"/>
          <w:szCs w:val="26"/>
        </w:rPr>
        <w:t xml:space="preserve">Настоящее решение </w:t>
      </w:r>
      <w:r w:rsidRPr="00100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вступает в силу </w:t>
      </w:r>
      <w:r w:rsidR="00905670" w:rsidRPr="00100011">
        <w:rPr>
          <w:rFonts w:ascii="Times New Roman" w:hAnsi="Times New Roman" w:cs="Times New Roman"/>
          <w:sz w:val="26"/>
          <w:szCs w:val="26"/>
          <w:shd w:val="clear" w:color="auto" w:fill="FFFFFF"/>
        </w:rPr>
        <w:t>со дня подписания</w:t>
      </w:r>
      <w:r w:rsidR="005C4C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FF33A9" w:rsidRPr="00100011">
        <w:rPr>
          <w:rFonts w:ascii="Times New Roman" w:hAnsi="Times New Roman" w:cs="Times New Roman"/>
          <w:sz w:val="26"/>
          <w:szCs w:val="26"/>
          <w:shd w:val="clear" w:color="auto" w:fill="FFFFFF"/>
        </w:rPr>
        <w:t>распространяет свое действие на правоотношения</w:t>
      </w:r>
      <w:r w:rsidR="00100011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FF33A9" w:rsidRPr="00100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возникшие с 01 января 2026 года</w:t>
      </w:r>
      <w:r w:rsidR="005C4C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 подлежит официальному опубликованию.</w:t>
      </w:r>
      <w:bookmarkStart w:id="0" w:name="_GoBack"/>
      <w:bookmarkEnd w:id="0"/>
    </w:p>
    <w:p w:rsidR="001F06E4" w:rsidRDefault="001F06E4" w:rsidP="001F06E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F06E4" w:rsidRPr="001F06E4" w:rsidRDefault="001F06E4" w:rsidP="001F06E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FF33A9" w:rsidRDefault="001F06E4" w:rsidP="001F06E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1F06E4">
        <w:rPr>
          <w:rFonts w:ascii="Times New Roman" w:hAnsi="Times New Roman" w:cs="Times New Roman"/>
          <w:b/>
          <w:sz w:val="26"/>
          <w:szCs w:val="26"/>
        </w:rPr>
        <w:t>Глав</w:t>
      </w:r>
      <w:r w:rsidR="00FF33A9">
        <w:rPr>
          <w:rFonts w:ascii="Times New Roman" w:hAnsi="Times New Roman" w:cs="Times New Roman"/>
          <w:b/>
          <w:sz w:val="26"/>
          <w:szCs w:val="26"/>
        </w:rPr>
        <w:t xml:space="preserve">а </w:t>
      </w:r>
      <w:r w:rsidRPr="001F06E4">
        <w:rPr>
          <w:rFonts w:ascii="Times New Roman" w:hAnsi="Times New Roman" w:cs="Times New Roman"/>
          <w:b/>
          <w:sz w:val="26"/>
          <w:szCs w:val="26"/>
        </w:rPr>
        <w:t>Малоярославецкого</w:t>
      </w:r>
    </w:p>
    <w:p w:rsidR="001F06E4" w:rsidRPr="001F06E4" w:rsidRDefault="001F06E4" w:rsidP="001F06E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1F06E4">
        <w:rPr>
          <w:rFonts w:ascii="Times New Roman" w:hAnsi="Times New Roman" w:cs="Times New Roman"/>
          <w:b/>
          <w:sz w:val="26"/>
          <w:szCs w:val="26"/>
        </w:rPr>
        <w:t>муниципального округа</w:t>
      </w:r>
    </w:p>
    <w:p w:rsidR="001F06E4" w:rsidRPr="001F06E4" w:rsidRDefault="001F06E4" w:rsidP="001F06E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06E4">
        <w:rPr>
          <w:rFonts w:ascii="Times New Roman" w:hAnsi="Times New Roman" w:cs="Times New Roman"/>
          <w:b/>
          <w:sz w:val="26"/>
          <w:szCs w:val="26"/>
        </w:rPr>
        <w:t>Калужской области                                                                                     В.В. Парфёнов</w:t>
      </w:r>
    </w:p>
    <w:p w:rsidR="00C668DE" w:rsidRPr="00A05C27" w:rsidRDefault="00C668DE" w:rsidP="00C668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35546" w:rsidRPr="00A05C27" w:rsidRDefault="00035546" w:rsidP="00C668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76303" w:rsidRPr="00E14D4A" w:rsidRDefault="00C76303" w:rsidP="00C76303">
      <w:pPr>
        <w:spacing w:after="0" w:line="288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14D4A">
        <w:rPr>
          <w:rFonts w:ascii="Times New Roman" w:eastAsia="Times New Roman" w:hAnsi="Times New Roman" w:cs="Times New Roman"/>
          <w:sz w:val="26"/>
          <w:szCs w:val="26"/>
        </w:rPr>
        <w:t xml:space="preserve">  </w:t>
      </w:r>
    </w:p>
    <w:sectPr w:rsidR="00C76303" w:rsidRPr="00E14D4A" w:rsidSect="001F769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BA5" w:rsidRDefault="00B82BA5" w:rsidP="00CE730F">
      <w:pPr>
        <w:spacing w:after="0" w:line="240" w:lineRule="auto"/>
      </w:pPr>
      <w:r>
        <w:separator/>
      </w:r>
    </w:p>
  </w:endnote>
  <w:endnote w:type="continuationSeparator" w:id="0">
    <w:p w:rsidR="00B82BA5" w:rsidRDefault="00B82BA5" w:rsidP="00CE7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BA5" w:rsidRDefault="00B82BA5" w:rsidP="00CE730F">
      <w:pPr>
        <w:spacing w:after="0" w:line="240" w:lineRule="auto"/>
      </w:pPr>
      <w:r>
        <w:separator/>
      </w:r>
    </w:p>
  </w:footnote>
  <w:footnote w:type="continuationSeparator" w:id="0">
    <w:p w:rsidR="00B82BA5" w:rsidRDefault="00B82BA5" w:rsidP="00CE73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621F5"/>
    <w:multiLevelType w:val="hybridMultilevel"/>
    <w:tmpl w:val="E76E123A"/>
    <w:lvl w:ilvl="0" w:tplc="FAC4ED4C">
      <w:start w:val="1"/>
      <w:numFmt w:val="bullet"/>
      <w:lvlText w:val=""/>
      <w:lvlJc w:val="left"/>
      <w:pPr>
        <w:tabs>
          <w:tab w:val="num" w:pos="1674"/>
        </w:tabs>
        <w:ind w:left="1674" w:hanging="234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B93863"/>
    <w:multiLevelType w:val="hybridMultilevel"/>
    <w:tmpl w:val="C11CD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2826C6"/>
    <w:multiLevelType w:val="hybridMultilevel"/>
    <w:tmpl w:val="459A97B0"/>
    <w:lvl w:ilvl="0" w:tplc="FAC4ED4C">
      <w:start w:val="1"/>
      <w:numFmt w:val="bullet"/>
      <w:lvlText w:val=""/>
      <w:lvlJc w:val="left"/>
      <w:pPr>
        <w:tabs>
          <w:tab w:val="num" w:pos="1674"/>
        </w:tabs>
        <w:ind w:left="1674" w:hanging="234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6230"/>
    <w:rsid w:val="00015D36"/>
    <w:rsid w:val="00035546"/>
    <w:rsid w:val="000F4DC9"/>
    <w:rsid w:val="00100011"/>
    <w:rsid w:val="00101D83"/>
    <w:rsid w:val="00187969"/>
    <w:rsid w:val="001B2373"/>
    <w:rsid w:val="001F06E4"/>
    <w:rsid w:val="001F5FE1"/>
    <w:rsid w:val="001F661A"/>
    <w:rsid w:val="001F7698"/>
    <w:rsid w:val="0023738D"/>
    <w:rsid w:val="002E2B0E"/>
    <w:rsid w:val="00353140"/>
    <w:rsid w:val="00356981"/>
    <w:rsid w:val="003868EE"/>
    <w:rsid w:val="003C31C5"/>
    <w:rsid w:val="003E21F3"/>
    <w:rsid w:val="00425577"/>
    <w:rsid w:val="00443F48"/>
    <w:rsid w:val="004C51E6"/>
    <w:rsid w:val="005873F6"/>
    <w:rsid w:val="005C423E"/>
    <w:rsid w:val="005C4C11"/>
    <w:rsid w:val="0067548D"/>
    <w:rsid w:val="00677FC5"/>
    <w:rsid w:val="006C4657"/>
    <w:rsid w:val="00755FC6"/>
    <w:rsid w:val="007604C9"/>
    <w:rsid w:val="007E430B"/>
    <w:rsid w:val="00830451"/>
    <w:rsid w:val="008675DA"/>
    <w:rsid w:val="00870F67"/>
    <w:rsid w:val="00872C33"/>
    <w:rsid w:val="008E0152"/>
    <w:rsid w:val="008E2181"/>
    <w:rsid w:val="008F5565"/>
    <w:rsid w:val="00905670"/>
    <w:rsid w:val="009301A0"/>
    <w:rsid w:val="0097628B"/>
    <w:rsid w:val="00982B56"/>
    <w:rsid w:val="009A03F2"/>
    <w:rsid w:val="009A1975"/>
    <w:rsid w:val="00A02140"/>
    <w:rsid w:val="00A05C27"/>
    <w:rsid w:val="00A15E2D"/>
    <w:rsid w:val="00AB5373"/>
    <w:rsid w:val="00AC2482"/>
    <w:rsid w:val="00B82BA5"/>
    <w:rsid w:val="00BB198E"/>
    <w:rsid w:val="00C1188E"/>
    <w:rsid w:val="00C56230"/>
    <w:rsid w:val="00C668DE"/>
    <w:rsid w:val="00C76303"/>
    <w:rsid w:val="00C84B99"/>
    <w:rsid w:val="00CA5055"/>
    <w:rsid w:val="00CD0D84"/>
    <w:rsid w:val="00CE730F"/>
    <w:rsid w:val="00D02592"/>
    <w:rsid w:val="00D2594C"/>
    <w:rsid w:val="00D351D9"/>
    <w:rsid w:val="00DA32FB"/>
    <w:rsid w:val="00DB6351"/>
    <w:rsid w:val="00DF408D"/>
    <w:rsid w:val="00E30644"/>
    <w:rsid w:val="00EC3313"/>
    <w:rsid w:val="00ED6858"/>
    <w:rsid w:val="00F04F5A"/>
    <w:rsid w:val="00F75721"/>
    <w:rsid w:val="00FD0EAE"/>
    <w:rsid w:val="00FF33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BF272"/>
  <w15:docId w15:val="{9C21CC66-560F-4D2A-A5DF-60EDE0B3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68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730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CE7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730F"/>
  </w:style>
  <w:style w:type="paragraph" w:styleId="a5">
    <w:name w:val="footer"/>
    <w:basedOn w:val="a"/>
    <w:link w:val="a6"/>
    <w:uiPriority w:val="99"/>
    <w:unhideWhenUsed/>
    <w:rsid w:val="00CE7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730F"/>
  </w:style>
  <w:style w:type="paragraph" w:styleId="a7">
    <w:name w:val="Balloon Text"/>
    <w:basedOn w:val="a"/>
    <w:link w:val="a8"/>
    <w:uiPriority w:val="99"/>
    <w:semiHidden/>
    <w:unhideWhenUsed/>
    <w:rsid w:val="00CE7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730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C51E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link w:val="ab"/>
    <w:qFormat/>
    <w:rsid w:val="00C7630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b">
    <w:name w:val="Заголовок Знак"/>
    <w:basedOn w:val="a0"/>
    <w:link w:val="aa"/>
    <w:rsid w:val="00C7630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c">
    <w:name w:val="Subtitle"/>
    <w:basedOn w:val="a"/>
    <w:link w:val="ad"/>
    <w:qFormat/>
    <w:rsid w:val="00C76303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character" w:customStyle="1" w:styleId="ad">
    <w:name w:val="Подзаголовок Знак"/>
    <w:basedOn w:val="a0"/>
    <w:link w:val="ac"/>
    <w:rsid w:val="00C76303"/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paragraph" w:styleId="ae">
    <w:name w:val="Body Text Indent"/>
    <w:basedOn w:val="a"/>
    <w:link w:val="af"/>
    <w:rsid w:val="00FD0EA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FD0EAE"/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Hyperlink"/>
    <w:basedOn w:val="a0"/>
    <w:rsid w:val="00FD0E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Малинина Маргарита Владиславовна</dc:creator>
  <cp:lastModifiedBy>1</cp:lastModifiedBy>
  <cp:revision>20</cp:revision>
  <cp:lastPrinted>2025-10-31T13:37:00Z</cp:lastPrinted>
  <dcterms:created xsi:type="dcterms:W3CDTF">2025-09-18T13:36:00Z</dcterms:created>
  <dcterms:modified xsi:type="dcterms:W3CDTF">2026-01-30T06:30:00Z</dcterms:modified>
</cp:coreProperties>
</file>